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9B" w:rsidRDefault="0068510A" w:rsidP="00186887">
      <w:pPr>
        <w:pStyle w:val="TitleEN"/>
      </w:pPr>
      <w:r>
        <w:rPr>
          <w:rFonts w:hint="eastAsia"/>
        </w:rPr>
        <w:t>关于广告消费咨询师以及几个咨询师统计项的说明</w:t>
      </w:r>
    </w:p>
    <w:p w:rsidR="001C0E48" w:rsidRDefault="001C0E48" w:rsidP="001C0E48">
      <w:pPr>
        <w:pStyle w:val="1"/>
      </w:pPr>
      <w:r>
        <w:rPr>
          <w:rFonts w:hint="eastAsia"/>
        </w:rPr>
        <w:t>广告</w:t>
      </w:r>
      <w:r w:rsidR="005F4C6C">
        <w:rPr>
          <w:rFonts w:hint="eastAsia"/>
        </w:rPr>
        <w:t>消费</w:t>
      </w:r>
      <w:r>
        <w:rPr>
          <w:rFonts w:hint="eastAsia"/>
        </w:rPr>
        <w:t>咨询师</w:t>
      </w:r>
      <w:r w:rsidR="0040125D">
        <w:rPr>
          <w:rFonts w:hint="eastAsia"/>
        </w:rPr>
        <w:t>归属问题</w:t>
      </w:r>
    </w:p>
    <w:p w:rsidR="0040125D" w:rsidRPr="0040125D" w:rsidRDefault="0040125D" w:rsidP="00D7497E">
      <w:pPr>
        <w:pStyle w:val="2"/>
      </w:pPr>
      <w:r w:rsidRPr="0040125D">
        <w:rPr>
          <w:rFonts w:hint="eastAsia"/>
        </w:rPr>
        <w:t>创建数据时</w:t>
      </w:r>
    </w:p>
    <w:p w:rsidR="0040125D" w:rsidRPr="0040125D" w:rsidRDefault="0040125D" w:rsidP="003C4445">
      <w:pPr>
        <w:pStyle w:val="a7"/>
      </w:pPr>
      <w:r w:rsidRPr="0040125D">
        <w:rPr>
          <w:rFonts w:hint="eastAsia"/>
        </w:rPr>
        <w:t>1</w:t>
      </w:r>
      <w:r w:rsidRPr="0040125D">
        <w:rPr>
          <w:rFonts w:hint="eastAsia"/>
        </w:rPr>
        <w:t>、客服人员在创建销售档案基础数据时</w:t>
      </w:r>
      <w:r w:rsidR="00B0159F">
        <w:rPr>
          <w:rFonts w:hint="eastAsia"/>
        </w:rPr>
        <w:t>，</w:t>
      </w:r>
      <w:r w:rsidRPr="0040125D">
        <w:rPr>
          <w:rFonts w:hint="eastAsia"/>
        </w:rPr>
        <w:t>广告消费咨询师默认为空。</w:t>
      </w:r>
      <w:r w:rsidRPr="0040125D">
        <w:rPr>
          <w:rFonts w:hint="eastAsia"/>
        </w:rPr>
        <w:t> </w:t>
      </w:r>
      <w:r w:rsidRPr="0040125D">
        <w:rPr>
          <w:rFonts w:hint="eastAsia"/>
        </w:rPr>
        <w:br/>
        <w:t>2</w:t>
      </w:r>
      <w:r w:rsidRPr="0040125D">
        <w:rPr>
          <w:rFonts w:hint="eastAsia"/>
        </w:rPr>
        <w:t>、销售档案基础数据创建成功后，第一个添加咨询记录数据</w:t>
      </w:r>
      <w:r w:rsidR="00522D78">
        <w:rPr>
          <w:rFonts w:hint="eastAsia"/>
        </w:rPr>
        <w:t>并且不拥有【客服】权限</w:t>
      </w:r>
      <w:bookmarkStart w:id="0" w:name="_GoBack"/>
      <w:bookmarkEnd w:id="0"/>
      <w:r w:rsidR="00522D78">
        <w:rPr>
          <w:rFonts w:hint="eastAsia"/>
        </w:rPr>
        <w:t>的用户</w:t>
      </w:r>
      <w:r w:rsidRPr="0040125D">
        <w:rPr>
          <w:rFonts w:hint="eastAsia"/>
        </w:rPr>
        <w:t>即自动为广告消费咨询师。</w:t>
      </w:r>
      <w:r w:rsidRPr="0040125D">
        <w:rPr>
          <w:rFonts w:hint="eastAsia"/>
        </w:rPr>
        <w:t> </w:t>
      </w:r>
      <w:r w:rsidRPr="0040125D">
        <w:rPr>
          <w:rFonts w:hint="eastAsia"/>
        </w:rPr>
        <w:br/>
      </w:r>
      <w:r w:rsidRPr="0040125D">
        <w:rPr>
          <w:rFonts w:hint="eastAsia"/>
        </w:rPr>
        <w:t>说明：如上规则仅对</w:t>
      </w:r>
      <w:r w:rsidRPr="0040125D">
        <w:rPr>
          <w:rFonts w:hint="eastAsia"/>
        </w:rPr>
        <w:t>A</w:t>
      </w:r>
      <w:r w:rsidRPr="0040125D">
        <w:rPr>
          <w:rFonts w:hint="eastAsia"/>
        </w:rPr>
        <w:t>系统有效，</w:t>
      </w:r>
      <w:r w:rsidRPr="0040125D">
        <w:rPr>
          <w:rFonts w:hint="eastAsia"/>
        </w:rPr>
        <w:t>B</w:t>
      </w:r>
      <w:r w:rsidRPr="0040125D">
        <w:rPr>
          <w:rFonts w:hint="eastAsia"/>
        </w:rPr>
        <w:t>系统将不实行该规则，也不能设置</w:t>
      </w:r>
      <w:r w:rsidRPr="0040125D">
        <w:rPr>
          <w:rFonts w:hint="eastAsia"/>
        </w:rPr>
        <w:t>B</w:t>
      </w:r>
      <w:r w:rsidRPr="0040125D">
        <w:rPr>
          <w:rFonts w:hint="eastAsia"/>
        </w:rPr>
        <w:t>系统所属的广告消费所属咨询师。</w:t>
      </w:r>
    </w:p>
    <w:p w:rsidR="00555C49" w:rsidRDefault="00555C49" w:rsidP="00D7497E">
      <w:pPr>
        <w:pStyle w:val="2"/>
      </w:pPr>
      <w:r>
        <w:rPr>
          <w:rFonts w:hint="eastAsia"/>
        </w:rPr>
        <w:t>数据掉入公共池</w:t>
      </w:r>
    </w:p>
    <w:p w:rsidR="00555C49" w:rsidRDefault="00555C49" w:rsidP="00555C49">
      <w:r>
        <w:rPr>
          <w:rFonts w:hint="eastAsia"/>
        </w:rPr>
        <w:t>当数据掉入公共池时，不管是咨询师手动放弃还是程序定时作业</w:t>
      </w:r>
      <w:r w:rsidR="00B609CD">
        <w:rPr>
          <w:rFonts w:hint="eastAsia"/>
        </w:rPr>
        <w:t>放弃</w:t>
      </w:r>
      <w:r w:rsidR="0035616A">
        <w:rPr>
          <w:rFonts w:hint="eastAsia"/>
        </w:rPr>
        <w:t>该条数据</w:t>
      </w:r>
      <w:r w:rsidR="00264807">
        <w:rPr>
          <w:rFonts w:hint="eastAsia"/>
        </w:rPr>
        <w:t>。</w:t>
      </w:r>
      <w:r w:rsidR="0046190D">
        <w:rPr>
          <w:rFonts w:hint="eastAsia"/>
        </w:rPr>
        <w:t>当</w:t>
      </w:r>
      <w:r w:rsidR="00264807">
        <w:rPr>
          <w:rFonts w:hint="eastAsia"/>
        </w:rPr>
        <w:t>数据满足如下</w:t>
      </w:r>
      <w:r w:rsidR="00D05B8B">
        <w:rPr>
          <w:rFonts w:hint="eastAsia"/>
        </w:rPr>
        <w:t>全部</w:t>
      </w:r>
      <w:r w:rsidR="00264807">
        <w:rPr>
          <w:rFonts w:hint="eastAsia"/>
        </w:rPr>
        <w:t>条件</w:t>
      </w:r>
      <w:r w:rsidR="00F32C6F">
        <w:rPr>
          <w:rFonts w:hint="eastAsia"/>
        </w:rPr>
        <w:t>时</w:t>
      </w:r>
      <w:r w:rsidR="00264807">
        <w:rPr>
          <w:rFonts w:hint="eastAsia"/>
        </w:rPr>
        <w:t>，</w:t>
      </w:r>
      <w:r w:rsidR="00264807">
        <w:t>则</w:t>
      </w:r>
      <w:r w:rsidR="00264807">
        <w:rPr>
          <w:rFonts w:hint="eastAsia"/>
        </w:rPr>
        <w:t>当前咨询师即</w:t>
      </w:r>
      <w:r w:rsidR="00D83257">
        <w:rPr>
          <w:rFonts w:hint="eastAsia"/>
        </w:rPr>
        <w:t>自动</w:t>
      </w:r>
      <w:r w:rsidR="00264807">
        <w:rPr>
          <w:rFonts w:hint="eastAsia"/>
        </w:rPr>
        <w:t>为广告</w:t>
      </w:r>
      <w:r w:rsidR="0094165F">
        <w:rPr>
          <w:rFonts w:hint="eastAsia"/>
        </w:rPr>
        <w:t>消费</w:t>
      </w:r>
      <w:r w:rsidR="00264807">
        <w:rPr>
          <w:rFonts w:hint="eastAsia"/>
        </w:rPr>
        <w:t>咨询师</w:t>
      </w:r>
    </w:p>
    <w:p w:rsidR="006F6284" w:rsidRDefault="00C87A28" w:rsidP="006F6284">
      <w:r>
        <w:tab/>
        <w:t>a</w:t>
      </w:r>
      <w:r>
        <w:rPr>
          <w:rFonts w:hint="eastAsia"/>
        </w:rPr>
        <w:t>、</w:t>
      </w:r>
      <w:r w:rsidR="004131E6">
        <w:rPr>
          <w:rFonts w:hint="eastAsia"/>
        </w:rPr>
        <w:t>当前广告咨询师为空</w:t>
      </w:r>
    </w:p>
    <w:p w:rsidR="006F6284" w:rsidRDefault="006F6284" w:rsidP="006F6284">
      <w:pPr>
        <w:ind w:firstLine="420"/>
        <w:rPr>
          <w:shd w:val="clear" w:color="auto" w:fill="FFFFFF"/>
        </w:rPr>
      </w:pPr>
      <w:r>
        <w:rPr>
          <w:shd w:val="clear" w:color="auto" w:fill="FFFFFF"/>
        </w:rPr>
        <w:t>b</w:t>
      </w:r>
      <w:r w:rsidR="009175C2">
        <w:rPr>
          <w:rFonts w:hint="eastAsia"/>
          <w:shd w:val="clear" w:color="auto" w:fill="FFFFFF"/>
        </w:rPr>
        <w:t>、</w:t>
      </w:r>
      <w:r w:rsidR="00397B23">
        <w:rPr>
          <w:rFonts w:hint="eastAsia"/>
          <w:shd w:val="clear" w:color="auto" w:fill="FFFFFF"/>
        </w:rPr>
        <w:t>当前时间在</w:t>
      </w:r>
      <w:r w:rsidR="009175C2">
        <w:rPr>
          <w:rFonts w:hint="eastAsia"/>
          <w:shd w:val="clear" w:color="auto" w:fill="FFFFFF"/>
        </w:rPr>
        <w:t>数据创建</w:t>
      </w:r>
      <w:r w:rsidR="009175C2">
        <w:rPr>
          <w:rFonts w:hint="eastAsia"/>
          <w:shd w:val="clear" w:color="auto" w:fill="FFFFFF"/>
        </w:rPr>
        <w:t>14</w:t>
      </w:r>
      <w:r w:rsidR="009175C2">
        <w:rPr>
          <w:rFonts w:hint="eastAsia"/>
          <w:shd w:val="clear" w:color="auto" w:fill="FFFFFF"/>
        </w:rPr>
        <w:t>天内或数据由</w:t>
      </w:r>
      <w:r w:rsidR="009175C2">
        <w:rPr>
          <w:rFonts w:hint="eastAsia"/>
          <w:shd w:val="clear" w:color="auto" w:fill="FFFFFF"/>
        </w:rPr>
        <w:t>B</w:t>
      </w:r>
      <w:r w:rsidR="009175C2">
        <w:rPr>
          <w:rFonts w:hint="eastAsia"/>
          <w:shd w:val="clear" w:color="auto" w:fill="FFFFFF"/>
        </w:rPr>
        <w:t>系统转移到</w:t>
      </w:r>
      <w:r w:rsidR="009175C2">
        <w:rPr>
          <w:rFonts w:hint="eastAsia"/>
          <w:shd w:val="clear" w:color="auto" w:fill="FFFFFF"/>
        </w:rPr>
        <w:t>A</w:t>
      </w:r>
      <w:r w:rsidR="009175C2">
        <w:rPr>
          <w:rFonts w:hint="eastAsia"/>
          <w:shd w:val="clear" w:color="auto" w:fill="FFFFFF"/>
        </w:rPr>
        <w:t>系统</w:t>
      </w:r>
      <w:r w:rsidR="009175C2">
        <w:rPr>
          <w:rFonts w:hint="eastAsia"/>
          <w:shd w:val="clear" w:color="auto" w:fill="FFFFFF"/>
        </w:rPr>
        <w:t>14</w:t>
      </w:r>
      <w:r w:rsidR="00744BCC">
        <w:rPr>
          <w:rFonts w:hint="eastAsia"/>
          <w:shd w:val="clear" w:color="auto" w:fill="FFFFFF"/>
        </w:rPr>
        <w:t>天内</w:t>
      </w:r>
    </w:p>
    <w:p w:rsidR="006F6284" w:rsidRDefault="006F6284" w:rsidP="006F6284">
      <w:pPr>
        <w:ind w:firstLine="420"/>
        <w:rPr>
          <w:shd w:val="clear" w:color="auto" w:fill="FFFFFF"/>
        </w:rPr>
      </w:pPr>
      <w:r>
        <w:rPr>
          <w:shd w:val="clear" w:color="auto" w:fill="FFFFFF"/>
        </w:rPr>
        <w:t>c</w:t>
      </w:r>
      <w:r w:rsidR="009175C2">
        <w:rPr>
          <w:rFonts w:hint="eastAsia"/>
          <w:shd w:val="clear" w:color="auto" w:fill="FFFFFF"/>
        </w:rPr>
        <w:t>、数据未被合并</w:t>
      </w:r>
    </w:p>
    <w:p w:rsidR="006F6284" w:rsidRDefault="006F6284" w:rsidP="006F6284">
      <w:pPr>
        <w:ind w:firstLine="420"/>
        <w:rPr>
          <w:shd w:val="clear" w:color="auto" w:fill="FFFFFF"/>
        </w:rPr>
      </w:pPr>
      <w:r>
        <w:rPr>
          <w:shd w:val="clear" w:color="auto" w:fill="FFFFFF"/>
        </w:rPr>
        <w:t>d</w:t>
      </w:r>
      <w:r w:rsidR="009175C2">
        <w:rPr>
          <w:rFonts w:hint="eastAsia"/>
          <w:shd w:val="clear" w:color="auto" w:fill="FFFFFF"/>
        </w:rPr>
        <w:t>、数据之前未掉入过公共池</w:t>
      </w:r>
      <w:r w:rsidR="009175C2">
        <w:rPr>
          <w:rFonts w:hint="eastAsia"/>
          <w:shd w:val="clear" w:color="auto" w:fill="FFFFFF"/>
        </w:rPr>
        <w:t> </w:t>
      </w:r>
    </w:p>
    <w:p w:rsidR="007F7CD9" w:rsidRPr="009F744A" w:rsidRDefault="006F6284" w:rsidP="006F6284">
      <w:pPr>
        <w:ind w:firstLine="420"/>
        <w:rPr>
          <w:shd w:val="clear" w:color="auto" w:fill="FFFFFF"/>
        </w:rPr>
      </w:pPr>
      <w:r>
        <w:rPr>
          <w:shd w:val="clear" w:color="auto" w:fill="FFFFFF"/>
        </w:rPr>
        <w:t>e</w:t>
      </w:r>
      <w:r w:rsidR="009175C2">
        <w:rPr>
          <w:rFonts w:hint="eastAsia"/>
          <w:shd w:val="clear" w:color="auto" w:fill="FFFFFF"/>
        </w:rPr>
        <w:t>、数据为</w:t>
      </w:r>
      <w:r w:rsidR="009175C2">
        <w:rPr>
          <w:rFonts w:hint="eastAsia"/>
          <w:shd w:val="clear" w:color="auto" w:fill="FFFFFF"/>
        </w:rPr>
        <w:t>A</w:t>
      </w:r>
      <w:r w:rsidR="009175C2">
        <w:rPr>
          <w:rFonts w:hint="eastAsia"/>
          <w:shd w:val="clear" w:color="auto" w:fill="FFFFFF"/>
        </w:rPr>
        <w:t>系统数据</w:t>
      </w:r>
    </w:p>
    <w:p w:rsidR="009E5844" w:rsidRDefault="009E5844" w:rsidP="00D7497E">
      <w:pPr>
        <w:pStyle w:val="2"/>
      </w:pPr>
      <w:r>
        <w:rPr>
          <w:rFonts w:hint="eastAsia"/>
        </w:rPr>
        <w:t>更改广告咨询师</w:t>
      </w:r>
    </w:p>
    <w:p w:rsidR="009E5844" w:rsidRDefault="009E5844" w:rsidP="009E5844">
      <w:pPr>
        <w:pStyle w:val="a7"/>
        <w:numPr>
          <w:ilvl w:val="0"/>
          <w:numId w:val="16"/>
        </w:numPr>
        <w:rPr>
          <w:shd w:val="clear" w:color="auto" w:fill="FFFFFF"/>
        </w:rPr>
      </w:pPr>
      <w:r>
        <w:rPr>
          <w:rFonts w:hint="eastAsia"/>
          <w:shd w:val="clear" w:color="auto" w:fill="FFFFFF"/>
        </w:rPr>
        <w:t>可以更改的权限</w:t>
      </w:r>
    </w:p>
    <w:p w:rsidR="009E5844" w:rsidRDefault="009E5844" w:rsidP="009E5844">
      <w:pPr>
        <w:pStyle w:val="a7"/>
        <w:rPr>
          <w:shd w:val="clear" w:color="auto" w:fill="FFFFFF"/>
        </w:rPr>
      </w:pPr>
      <w:r>
        <w:rPr>
          <w:rFonts w:hint="eastAsia"/>
          <w:shd w:val="clear" w:color="auto" w:fill="FFFFFF"/>
        </w:rPr>
        <w:t>超级管理员、咨询校长、咨询主管、客服主管。</w:t>
      </w:r>
      <w:r>
        <w:rPr>
          <w:rFonts w:hint="eastAsia"/>
          <w:shd w:val="clear" w:color="auto" w:fill="FFFFFF"/>
        </w:rPr>
        <w:t> </w:t>
      </w:r>
    </w:p>
    <w:p w:rsidR="009E5844" w:rsidRDefault="009E5844" w:rsidP="009E5844">
      <w:pPr>
        <w:pStyle w:val="a7"/>
        <w:numPr>
          <w:ilvl w:val="0"/>
          <w:numId w:val="16"/>
        </w:numPr>
      </w:pPr>
      <w:r w:rsidRPr="00A602FC">
        <w:rPr>
          <w:rFonts w:hint="eastAsia"/>
          <w:shd w:val="clear" w:color="auto" w:fill="FFFFFF"/>
        </w:rPr>
        <w:t>更改</w:t>
      </w:r>
      <w:r>
        <w:rPr>
          <w:rFonts w:hint="eastAsia"/>
        </w:rPr>
        <w:t>必须满足</w:t>
      </w:r>
      <w:r w:rsidR="006C2D8E">
        <w:rPr>
          <w:rFonts w:hint="eastAsia"/>
        </w:rPr>
        <w:t>如下全部</w:t>
      </w:r>
      <w:r>
        <w:rPr>
          <w:rFonts w:hint="eastAsia"/>
        </w:rPr>
        <w:t>条件</w:t>
      </w:r>
    </w:p>
    <w:p w:rsidR="009E5844" w:rsidRDefault="009E5844" w:rsidP="009E5844">
      <w:pPr>
        <w:pStyle w:val="a7"/>
        <w:ind w:left="420"/>
        <w:rPr>
          <w:shd w:val="clear" w:color="auto" w:fill="FFFFFF"/>
        </w:rPr>
      </w:pPr>
      <w:r>
        <w:rPr>
          <w:rFonts w:hint="eastAsia"/>
          <w:shd w:val="clear" w:color="auto" w:fill="FFFFFF"/>
        </w:rPr>
        <w:t>a</w:t>
      </w:r>
      <w:r>
        <w:rPr>
          <w:rFonts w:hint="eastAsia"/>
          <w:shd w:val="clear" w:color="auto" w:fill="FFFFFF"/>
        </w:rPr>
        <w:t>、</w:t>
      </w:r>
      <w:r w:rsidR="00397B23">
        <w:rPr>
          <w:rFonts w:hint="eastAsia"/>
          <w:shd w:val="clear" w:color="auto" w:fill="FFFFFF"/>
        </w:rPr>
        <w:t>当前时间在</w:t>
      </w:r>
      <w:r w:rsidR="00994086">
        <w:rPr>
          <w:rFonts w:hint="eastAsia"/>
          <w:shd w:val="clear" w:color="auto" w:fill="FFFFFF"/>
        </w:rPr>
        <w:t>数据</w:t>
      </w:r>
      <w:r>
        <w:rPr>
          <w:rFonts w:hint="eastAsia"/>
          <w:shd w:val="clear" w:color="auto" w:fill="FFFFFF"/>
        </w:rPr>
        <w:t>创建</w:t>
      </w:r>
      <w:r>
        <w:rPr>
          <w:rFonts w:hint="eastAsia"/>
          <w:shd w:val="clear" w:color="auto" w:fill="FFFFFF"/>
        </w:rPr>
        <w:t>14</w:t>
      </w:r>
      <w:r>
        <w:rPr>
          <w:rFonts w:hint="eastAsia"/>
          <w:shd w:val="clear" w:color="auto" w:fill="FFFFFF"/>
        </w:rPr>
        <w:t>天内或数据由</w:t>
      </w:r>
      <w:r>
        <w:rPr>
          <w:rFonts w:hint="eastAsia"/>
          <w:shd w:val="clear" w:color="auto" w:fill="FFFFFF"/>
        </w:rPr>
        <w:t>B</w:t>
      </w:r>
      <w:r>
        <w:rPr>
          <w:rFonts w:hint="eastAsia"/>
          <w:shd w:val="clear" w:color="auto" w:fill="FFFFFF"/>
        </w:rPr>
        <w:t>系统转移到</w:t>
      </w:r>
      <w:r>
        <w:rPr>
          <w:rFonts w:hint="eastAsia"/>
          <w:shd w:val="clear" w:color="auto" w:fill="FFFFFF"/>
        </w:rPr>
        <w:t>A</w:t>
      </w:r>
      <w:r>
        <w:rPr>
          <w:rFonts w:hint="eastAsia"/>
          <w:shd w:val="clear" w:color="auto" w:fill="FFFFFF"/>
        </w:rPr>
        <w:t>系统</w:t>
      </w:r>
      <w:r>
        <w:rPr>
          <w:rFonts w:hint="eastAsia"/>
          <w:shd w:val="clear" w:color="auto" w:fill="FFFFFF"/>
        </w:rPr>
        <w:t>14</w:t>
      </w:r>
      <w:r w:rsidR="00AF2B4B">
        <w:rPr>
          <w:rFonts w:hint="eastAsia"/>
          <w:shd w:val="clear" w:color="auto" w:fill="FFFFFF"/>
        </w:rPr>
        <w:t>天内</w:t>
      </w:r>
      <w:r>
        <w:rPr>
          <w:rFonts w:hint="eastAsia"/>
        </w:rPr>
        <w:br/>
      </w:r>
      <w:r>
        <w:rPr>
          <w:rFonts w:hint="eastAsia"/>
          <w:shd w:val="clear" w:color="auto" w:fill="FFFFFF"/>
        </w:rPr>
        <w:t>b</w:t>
      </w:r>
      <w:r>
        <w:rPr>
          <w:rFonts w:hint="eastAsia"/>
          <w:shd w:val="clear" w:color="auto" w:fill="FFFFFF"/>
        </w:rPr>
        <w:t>、数据未被合并</w:t>
      </w:r>
      <w:r>
        <w:rPr>
          <w:rFonts w:hint="eastAsia"/>
          <w:shd w:val="clear" w:color="auto" w:fill="FFFFFF"/>
        </w:rPr>
        <w:t> </w:t>
      </w:r>
      <w:r>
        <w:rPr>
          <w:rFonts w:hint="eastAsia"/>
        </w:rPr>
        <w:br/>
      </w:r>
      <w:r>
        <w:rPr>
          <w:rFonts w:hint="eastAsia"/>
          <w:shd w:val="clear" w:color="auto" w:fill="FFFFFF"/>
        </w:rPr>
        <w:t>c</w:t>
      </w:r>
      <w:r>
        <w:rPr>
          <w:rFonts w:hint="eastAsia"/>
          <w:shd w:val="clear" w:color="auto" w:fill="FFFFFF"/>
        </w:rPr>
        <w:t>、数据之前未掉入过公共池</w:t>
      </w:r>
      <w:r>
        <w:rPr>
          <w:rFonts w:hint="eastAsia"/>
          <w:shd w:val="clear" w:color="auto" w:fill="FFFFFF"/>
        </w:rPr>
        <w:t> </w:t>
      </w:r>
      <w:r>
        <w:rPr>
          <w:rFonts w:hint="eastAsia"/>
        </w:rPr>
        <w:br/>
      </w:r>
      <w:r>
        <w:rPr>
          <w:rFonts w:hint="eastAsia"/>
          <w:shd w:val="clear" w:color="auto" w:fill="FFFFFF"/>
        </w:rPr>
        <w:t>d</w:t>
      </w:r>
      <w:r>
        <w:rPr>
          <w:rFonts w:hint="eastAsia"/>
          <w:shd w:val="clear" w:color="auto" w:fill="FFFFFF"/>
        </w:rPr>
        <w:t>、数据为</w:t>
      </w:r>
      <w:r>
        <w:rPr>
          <w:rFonts w:hint="eastAsia"/>
          <w:shd w:val="clear" w:color="auto" w:fill="FFFFFF"/>
        </w:rPr>
        <w:t>A</w:t>
      </w:r>
      <w:r>
        <w:rPr>
          <w:rFonts w:hint="eastAsia"/>
          <w:shd w:val="clear" w:color="auto" w:fill="FFFFFF"/>
        </w:rPr>
        <w:t>系统数据</w:t>
      </w:r>
      <w:r>
        <w:rPr>
          <w:rFonts w:hint="eastAsia"/>
          <w:shd w:val="clear" w:color="auto" w:fill="FFFFFF"/>
        </w:rPr>
        <w:t> </w:t>
      </w:r>
    </w:p>
    <w:p w:rsidR="009E5844" w:rsidRDefault="009E5844" w:rsidP="009E5844">
      <w:pPr>
        <w:pStyle w:val="a7"/>
        <w:numPr>
          <w:ilvl w:val="0"/>
          <w:numId w:val="16"/>
        </w:numPr>
      </w:pPr>
      <w:r>
        <w:rPr>
          <w:rFonts w:hint="eastAsia"/>
        </w:rPr>
        <w:t>其他注意点</w:t>
      </w:r>
    </w:p>
    <w:p w:rsidR="009E5844" w:rsidRPr="00C75B40" w:rsidRDefault="009E5844" w:rsidP="00C75B40">
      <w:pPr>
        <w:pStyle w:val="a7"/>
        <w:rPr>
          <w:shd w:val="clear" w:color="auto" w:fill="FFFFFF"/>
        </w:rPr>
      </w:pPr>
      <w:r>
        <w:rPr>
          <w:rFonts w:hint="eastAsia"/>
          <w:shd w:val="clear" w:color="auto" w:fill="FFFFFF"/>
        </w:rPr>
        <w:t>合并数据时，被合并的那一条数据的广告消费咨询师值将自动设置为空，合并它的那一条数据的广告消费咨询师不变。</w:t>
      </w:r>
    </w:p>
    <w:p w:rsidR="00B43BE6" w:rsidRDefault="00B43BE6" w:rsidP="00686927">
      <w:pPr>
        <w:pStyle w:val="1"/>
      </w:pPr>
      <w:r>
        <w:rPr>
          <w:rFonts w:hint="eastAsia"/>
        </w:rPr>
        <w:t>销售数据报名成功后的分成算法</w:t>
      </w:r>
    </w:p>
    <w:p w:rsidR="00686927" w:rsidRDefault="00D35202" w:rsidP="00D7497E">
      <w:pPr>
        <w:pStyle w:val="2"/>
      </w:pPr>
      <w:r>
        <w:rPr>
          <w:rFonts w:hint="eastAsia"/>
        </w:rPr>
        <w:t>从校区的维度计算</w:t>
      </w:r>
    </w:p>
    <w:p w:rsidR="009F706F" w:rsidRDefault="009F706F" w:rsidP="009F706F">
      <w:r>
        <w:rPr>
          <w:rFonts w:hint="eastAsia"/>
        </w:rPr>
        <w:t>学生档案创建在哪个校区，</w:t>
      </w:r>
      <w:r>
        <w:t>即</w:t>
      </w:r>
      <w:r>
        <w:rPr>
          <w:rFonts w:hint="eastAsia"/>
        </w:rPr>
        <w:t>属于</w:t>
      </w:r>
      <w:r w:rsidR="008F2551">
        <w:rPr>
          <w:rFonts w:hint="eastAsia"/>
        </w:rPr>
        <w:t>该校区的数据，</w:t>
      </w:r>
      <w:r w:rsidR="008F2551">
        <w:t>部分</w:t>
      </w:r>
      <w:r w:rsidR="008F2551">
        <w:rPr>
          <w:rFonts w:hint="eastAsia"/>
        </w:rPr>
        <w:t>定金、</w:t>
      </w:r>
      <w:r w:rsidR="008F2551">
        <w:t>交齐</w:t>
      </w:r>
      <w:r w:rsidR="008F2551">
        <w:rPr>
          <w:rFonts w:hint="eastAsia"/>
        </w:rPr>
        <w:t>定金、营业理论额、</w:t>
      </w:r>
      <w:r w:rsidR="008F2551">
        <w:t>精准</w:t>
      </w:r>
      <w:r w:rsidR="008F2551">
        <w:rPr>
          <w:rFonts w:hint="eastAsia"/>
        </w:rPr>
        <w:t>理论额即属于该校区的数据</w:t>
      </w:r>
    </w:p>
    <w:p w:rsidR="008F2551" w:rsidRDefault="008F2551" w:rsidP="00D7497E">
      <w:pPr>
        <w:pStyle w:val="2"/>
      </w:pPr>
      <w:r>
        <w:rPr>
          <w:rFonts w:hint="eastAsia"/>
        </w:rPr>
        <w:lastRenderedPageBreak/>
        <w:t>从咨询师的维度计算</w:t>
      </w:r>
    </w:p>
    <w:p w:rsidR="00551A14" w:rsidRPr="00551A14" w:rsidRDefault="00551A14" w:rsidP="00213114">
      <w:pPr>
        <w:pStyle w:val="a7"/>
        <w:numPr>
          <w:ilvl w:val="0"/>
          <w:numId w:val="17"/>
        </w:numPr>
      </w:pPr>
      <w:r>
        <w:rPr>
          <w:rFonts w:hint="eastAsia"/>
        </w:rPr>
        <w:t>创建</w:t>
      </w:r>
      <w:r w:rsidR="00213114">
        <w:rPr>
          <w:rFonts w:hint="eastAsia"/>
        </w:rPr>
        <w:t>学生档案【</w:t>
      </w:r>
      <w:r w:rsidR="00213114" w:rsidRPr="00213114">
        <w:rPr>
          <w:rFonts w:hint="eastAsia"/>
        </w:rPr>
        <w:t>学员基础信息</w:t>
      </w:r>
      <w:r w:rsidR="00213114">
        <w:rPr>
          <w:rFonts w:hint="eastAsia"/>
        </w:rPr>
        <w:t>】</w:t>
      </w:r>
    </w:p>
    <w:p w:rsidR="00783488" w:rsidRDefault="00783488" w:rsidP="008F2551">
      <w:r>
        <w:rPr>
          <w:rFonts w:hint="eastAsia"/>
        </w:rPr>
        <w:t>当创建学生档案时，</w:t>
      </w:r>
      <w:r>
        <w:t>程序</w:t>
      </w:r>
      <w:r>
        <w:rPr>
          <w:rFonts w:hint="eastAsia"/>
        </w:rPr>
        <w:t>会自动判断该学生档案数据是否能匹配到销售助手数据，</w:t>
      </w:r>
      <w:r>
        <w:t>如果</w:t>
      </w:r>
      <w:r>
        <w:rPr>
          <w:rFonts w:hint="eastAsia"/>
        </w:rPr>
        <w:t>匹配成功，</w:t>
      </w:r>
      <w:r>
        <w:t>即</w:t>
      </w:r>
      <w:r>
        <w:rPr>
          <w:rFonts w:hint="eastAsia"/>
        </w:rPr>
        <w:t>学生档案关联到销售助手数据</w:t>
      </w:r>
      <w:r>
        <w:rPr>
          <w:rFonts w:hint="eastAsia"/>
        </w:rPr>
        <w:t>(</w:t>
      </w:r>
      <w:r>
        <w:rPr>
          <w:rFonts w:hint="eastAsia"/>
        </w:rPr>
        <w:t>尽量保证学生档案和销售助手</w:t>
      </w:r>
      <w:r w:rsidR="00A20443">
        <w:rPr>
          <w:rFonts w:hint="eastAsia"/>
        </w:rPr>
        <w:t>是一对一的关系，如出现多对一或</w:t>
      </w:r>
      <w:r>
        <w:rPr>
          <w:rFonts w:hint="eastAsia"/>
        </w:rPr>
        <w:t>多对多的关系时候</w:t>
      </w:r>
      <w:r w:rsidR="00A20443">
        <w:rPr>
          <w:rFonts w:hint="eastAsia"/>
        </w:rPr>
        <w:t>将会影响统计结果，</w:t>
      </w:r>
      <w:r>
        <w:rPr>
          <w:rFonts w:hint="eastAsia"/>
        </w:rPr>
        <w:t>后续我们再讲</w:t>
      </w:r>
      <w:r w:rsidR="00FA3FE1">
        <w:rPr>
          <w:rFonts w:hint="eastAsia"/>
        </w:rPr>
        <w:t>此种情况的</w:t>
      </w:r>
      <w:r>
        <w:rPr>
          <w:rFonts w:hint="eastAsia"/>
        </w:rPr>
        <w:t>解决方法</w:t>
      </w:r>
      <w:r>
        <w:rPr>
          <w:rFonts w:hint="eastAsia"/>
        </w:rPr>
        <w:t>)</w:t>
      </w:r>
      <w:r>
        <w:rPr>
          <w:rFonts w:hint="eastAsia"/>
        </w:rPr>
        <w:t>。</w:t>
      </w:r>
    </w:p>
    <w:p w:rsidR="00FF37FD" w:rsidRDefault="00FF37FD" w:rsidP="008F2551"/>
    <w:p w:rsidR="00783488" w:rsidRDefault="00EA0D3C" w:rsidP="00551A14">
      <w:pPr>
        <w:pStyle w:val="a7"/>
        <w:numPr>
          <w:ilvl w:val="0"/>
          <w:numId w:val="17"/>
        </w:numPr>
      </w:pPr>
      <w:r>
        <w:rPr>
          <w:rFonts w:hint="eastAsia"/>
        </w:rPr>
        <w:t>创建学生档案【报班</w:t>
      </w:r>
      <w:r w:rsidR="00FF37FD">
        <w:t>信息</w:t>
      </w:r>
      <w:r>
        <w:rPr>
          <w:rFonts w:hint="eastAsia"/>
        </w:rPr>
        <w:t>】</w:t>
      </w:r>
    </w:p>
    <w:p w:rsidR="00783488" w:rsidRDefault="00783488" w:rsidP="008F2551">
      <w:r>
        <w:rPr>
          <w:rFonts w:hint="eastAsia"/>
        </w:rPr>
        <w:t>财务在</w:t>
      </w:r>
      <w:r w:rsidR="00776A58">
        <w:rPr>
          <w:rFonts w:hint="eastAsia"/>
        </w:rPr>
        <w:t>创建报班数据成功后</w:t>
      </w:r>
      <w:r>
        <w:rPr>
          <w:rFonts w:hint="eastAsia"/>
        </w:rPr>
        <w:t>，</w:t>
      </w:r>
      <w:r w:rsidR="00503C39">
        <w:rPr>
          <w:rFonts w:hint="eastAsia"/>
        </w:rPr>
        <w:t>系统</w:t>
      </w:r>
      <w:r w:rsidR="00B75BC8">
        <w:rPr>
          <w:rFonts w:hint="eastAsia"/>
        </w:rPr>
        <w:t>会</w:t>
      </w:r>
      <w:r w:rsidR="00776A58">
        <w:rPr>
          <w:rFonts w:hint="eastAsia"/>
        </w:rPr>
        <w:t>自动</w:t>
      </w:r>
      <w:r w:rsidR="00503C39">
        <w:rPr>
          <w:rFonts w:hint="eastAsia"/>
        </w:rPr>
        <w:t>将当前学生档案关联的销售</w:t>
      </w:r>
      <w:r w:rsidR="00696038">
        <w:rPr>
          <w:rFonts w:hint="eastAsia"/>
        </w:rPr>
        <w:t>档案</w:t>
      </w:r>
      <w:r w:rsidR="00B75BC8">
        <w:rPr>
          <w:rFonts w:hint="eastAsia"/>
        </w:rPr>
        <w:t>的咨询师、</w:t>
      </w:r>
      <w:r w:rsidR="00B75BC8">
        <w:t>共单</w:t>
      </w:r>
      <w:r w:rsidR="00B75BC8">
        <w:rPr>
          <w:rFonts w:hint="eastAsia"/>
        </w:rPr>
        <w:t>咨询师、</w:t>
      </w:r>
      <w:r w:rsidR="00B75BC8">
        <w:t>广告</w:t>
      </w:r>
      <w:r w:rsidR="00B75BC8">
        <w:rPr>
          <w:rFonts w:hint="eastAsia"/>
        </w:rPr>
        <w:t>消费咨询师</w:t>
      </w:r>
      <w:r w:rsidR="00776A58">
        <w:rPr>
          <w:rFonts w:hint="eastAsia"/>
        </w:rPr>
        <w:t>这三个数据所有者</w:t>
      </w:r>
      <w:r w:rsidR="00503C39">
        <w:rPr>
          <w:rFonts w:hint="eastAsia"/>
        </w:rPr>
        <w:t>的</w:t>
      </w:r>
      <w:r w:rsidR="00B75BC8">
        <w:rPr>
          <w:rFonts w:hint="eastAsia"/>
        </w:rPr>
        <w:t>校区</w:t>
      </w:r>
      <w:r w:rsidR="007128A0">
        <w:rPr>
          <w:rFonts w:hint="eastAsia"/>
        </w:rPr>
        <w:t>也</w:t>
      </w:r>
      <w:r w:rsidR="00B75BC8">
        <w:rPr>
          <w:rFonts w:hint="eastAsia"/>
        </w:rPr>
        <w:t>当前报班所在的校区</w:t>
      </w:r>
      <w:r w:rsidR="007128A0">
        <w:rPr>
          <w:rFonts w:hint="eastAsia"/>
        </w:rPr>
        <w:t>一样</w:t>
      </w:r>
      <w:r w:rsidR="00B75BC8">
        <w:rPr>
          <w:rFonts w:hint="eastAsia"/>
        </w:rPr>
        <w:t>的</w:t>
      </w:r>
      <w:r w:rsidR="00776A58">
        <w:rPr>
          <w:rFonts w:hint="eastAsia"/>
        </w:rPr>
        <w:t>用户等比分成</w:t>
      </w:r>
      <w:r w:rsidR="007128A0">
        <w:rPr>
          <w:rFonts w:hint="eastAsia"/>
        </w:rPr>
        <w:t>营业额</w:t>
      </w:r>
      <w:r w:rsidR="007128A0">
        <w:rPr>
          <w:rFonts w:hint="eastAsia"/>
        </w:rPr>
        <w:t>(</w:t>
      </w:r>
      <w:r w:rsidR="007128A0">
        <w:rPr>
          <w:rFonts w:hint="eastAsia"/>
        </w:rPr>
        <w:t>精准</w:t>
      </w:r>
      <w:r w:rsidR="007128A0">
        <w:t>/</w:t>
      </w:r>
      <w:r w:rsidR="007128A0">
        <w:rPr>
          <w:rFonts w:hint="eastAsia"/>
        </w:rPr>
        <w:t>理论</w:t>
      </w:r>
      <w:r w:rsidR="007128A0">
        <w:rPr>
          <w:rFonts w:hint="eastAsia"/>
        </w:rPr>
        <w:t>)</w:t>
      </w:r>
    </w:p>
    <w:p w:rsidR="00564BB0" w:rsidRDefault="00564BB0" w:rsidP="008F2551">
      <w:r>
        <w:rPr>
          <w:rFonts w:hint="eastAsia"/>
        </w:rPr>
        <w:t>如：广州财务创建了一个报班，</w:t>
      </w:r>
      <w:r>
        <w:t>该</w:t>
      </w:r>
      <w:r>
        <w:rPr>
          <w:rFonts w:hint="eastAsia"/>
        </w:rPr>
        <w:t>报班实收</w:t>
      </w:r>
      <w:r>
        <w:rPr>
          <w:rFonts w:hint="eastAsia"/>
        </w:rPr>
        <w:t>20000</w:t>
      </w:r>
      <w:r>
        <w:rPr>
          <w:rFonts w:hint="eastAsia"/>
        </w:rPr>
        <w:t>元，</w:t>
      </w:r>
      <w:r>
        <w:t>则</w:t>
      </w:r>
      <w:r>
        <w:rPr>
          <w:rFonts w:hint="eastAsia"/>
        </w:rPr>
        <w:t>在做关联的时候程序会自动判断该学生档案数据有没有关联销售助手，</w:t>
      </w:r>
      <w:r>
        <w:t>如果</w:t>
      </w:r>
      <w:r>
        <w:rPr>
          <w:rFonts w:hint="eastAsia"/>
        </w:rPr>
        <w:t>有，</w:t>
      </w:r>
      <w:r>
        <w:t>就</w:t>
      </w:r>
      <w:r>
        <w:rPr>
          <w:rFonts w:hint="eastAsia"/>
        </w:rPr>
        <w:t>得到该销售助手的咨询师、</w:t>
      </w:r>
      <w:r>
        <w:t>共单</w:t>
      </w:r>
      <w:r>
        <w:rPr>
          <w:rFonts w:hint="eastAsia"/>
        </w:rPr>
        <w:t>咨询师、</w:t>
      </w:r>
      <w:r>
        <w:t>广告咨询师</w:t>
      </w:r>
      <w:r>
        <w:rPr>
          <w:rFonts w:hint="eastAsia"/>
        </w:rPr>
        <w:t>，假如咨询师和广告咨询师为广州校区，共单咨询师</w:t>
      </w:r>
      <w:r w:rsidR="00B00577">
        <w:rPr>
          <w:rFonts w:hint="eastAsia"/>
        </w:rPr>
        <w:t>为</w:t>
      </w:r>
      <w:r>
        <w:rPr>
          <w:rFonts w:hint="eastAsia"/>
        </w:rPr>
        <w:t>非广州校区，</w:t>
      </w:r>
      <w:r>
        <w:t>则</w:t>
      </w:r>
      <w:r>
        <w:rPr>
          <w:rFonts w:hint="eastAsia"/>
        </w:rPr>
        <w:t>此时咨询师、</w:t>
      </w:r>
      <w:r>
        <w:t>广告咨询师</w:t>
      </w:r>
      <w:r>
        <w:rPr>
          <w:rFonts w:hint="eastAsia"/>
        </w:rPr>
        <w:t>各占该次报班营业额的</w:t>
      </w:r>
      <w:r>
        <w:rPr>
          <w:rFonts w:hint="eastAsia"/>
        </w:rPr>
        <w:t>50%</w:t>
      </w:r>
      <w:r w:rsidR="00562CD1">
        <w:rPr>
          <w:rFonts w:hint="eastAsia"/>
        </w:rPr>
        <w:t>。</w:t>
      </w:r>
    </w:p>
    <w:p w:rsidR="00564BB0" w:rsidRDefault="00564BB0" w:rsidP="008F2551">
      <w:r>
        <w:rPr>
          <w:rFonts w:hint="eastAsia"/>
        </w:rPr>
        <w:t>【注：</w:t>
      </w:r>
      <w:r>
        <w:t>此操作</w:t>
      </w:r>
      <w:r>
        <w:rPr>
          <w:rFonts w:hint="eastAsia"/>
        </w:rPr>
        <w:t>全程由程序自动完成，无需人工操作】</w:t>
      </w:r>
    </w:p>
    <w:p w:rsidR="00551A14" w:rsidRDefault="00551A14" w:rsidP="008F2551">
      <w:r>
        <w:rPr>
          <w:noProof/>
        </w:rPr>
        <w:drawing>
          <wp:inline distT="0" distB="0" distL="0" distR="0" wp14:anchorId="2C999718" wp14:editId="0BBC29AF">
            <wp:extent cx="6300470" cy="2037715"/>
            <wp:effectExtent l="0" t="0" r="508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037715"/>
                    </a:xfrm>
                    <a:prstGeom prst="rect">
                      <a:avLst/>
                    </a:prstGeom>
                  </pic:spPr>
                </pic:pic>
              </a:graphicData>
            </a:graphic>
          </wp:inline>
        </w:drawing>
      </w:r>
    </w:p>
    <w:p w:rsidR="00C539D1" w:rsidRDefault="00C539D1" w:rsidP="008F2551"/>
    <w:p w:rsidR="00C539D1" w:rsidRDefault="00C539D1" w:rsidP="00C539D1">
      <w:pPr>
        <w:pStyle w:val="a7"/>
        <w:numPr>
          <w:ilvl w:val="0"/>
          <w:numId w:val="17"/>
        </w:numPr>
      </w:pPr>
      <w:r>
        <w:rPr>
          <w:rFonts w:hint="eastAsia"/>
        </w:rPr>
        <w:t>咨询校长手动更改营业额</w:t>
      </w:r>
    </w:p>
    <w:p w:rsidR="00C539D1" w:rsidRDefault="00C539D1" w:rsidP="00C539D1">
      <w:pPr>
        <w:pStyle w:val="a7"/>
      </w:pPr>
      <w:r>
        <w:rPr>
          <w:rFonts w:hint="eastAsia"/>
        </w:rPr>
        <w:t>当咨询校长发现指定报班的营业额分配不合理，</w:t>
      </w:r>
      <w:r>
        <w:t>则</w:t>
      </w:r>
      <w:r>
        <w:rPr>
          <w:rFonts w:hint="eastAsia"/>
        </w:rPr>
        <w:t>可手动在销售助手右上角更改咨询师分配比率。</w:t>
      </w:r>
    </w:p>
    <w:p w:rsidR="00C539D1" w:rsidRDefault="00C539D1" w:rsidP="00C539D1">
      <w:pPr>
        <w:pStyle w:val="a7"/>
      </w:pPr>
      <w:r>
        <w:rPr>
          <w:rFonts w:hint="eastAsia"/>
        </w:rPr>
        <w:t>需要注意的几点：</w:t>
      </w:r>
    </w:p>
    <w:p w:rsidR="00C539D1" w:rsidRDefault="00C539D1" w:rsidP="00437895">
      <w:pPr>
        <w:pStyle w:val="a7"/>
        <w:ind w:firstLine="420"/>
      </w:pPr>
      <w:r>
        <w:t>a</w:t>
      </w:r>
      <w:r w:rsidR="00437895">
        <w:rPr>
          <w:rFonts w:hint="eastAsia"/>
        </w:rPr>
        <w:t>、</w:t>
      </w:r>
      <w:r>
        <w:rPr>
          <w:rFonts w:hint="eastAsia"/>
        </w:rPr>
        <w:t>所有的分配比例之和必须为</w:t>
      </w:r>
      <w:r>
        <w:rPr>
          <w:rFonts w:hint="eastAsia"/>
        </w:rPr>
        <w:t>100</w:t>
      </w:r>
      <w:r>
        <w:t>%</w:t>
      </w:r>
    </w:p>
    <w:p w:rsidR="00FD72FB" w:rsidRDefault="00C539D1" w:rsidP="00FD72FB">
      <w:pPr>
        <w:pStyle w:val="a7"/>
        <w:ind w:firstLine="420"/>
      </w:pPr>
      <w:r>
        <w:rPr>
          <w:noProof/>
        </w:rPr>
        <w:drawing>
          <wp:inline distT="0" distB="0" distL="0" distR="0" wp14:anchorId="3B5E04FD" wp14:editId="20F24264">
            <wp:extent cx="2567635" cy="1762963"/>
            <wp:effectExtent l="0" t="0" r="444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9887" cy="1778241"/>
                    </a:xfrm>
                    <a:prstGeom prst="rect">
                      <a:avLst/>
                    </a:prstGeom>
                  </pic:spPr>
                </pic:pic>
              </a:graphicData>
            </a:graphic>
          </wp:inline>
        </w:drawing>
      </w:r>
    </w:p>
    <w:p w:rsidR="00C539D1" w:rsidRDefault="00C539D1" w:rsidP="00FD72FB">
      <w:pPr>
        <w:pStyle w:val="a7"/>
        <w:ind w:firstLine="420"/>
      </w:pPr>
      <w:r>
        <w:t>b</w:t>
      </w:r>
      <w:r>
        <w:rPr>
          <w:rFonts w:hint="eastAsia"/>
        </w:rPr>
        <w:t>、</w:t>
      </w:r>
      <w:r>
        <w:t>允许</w:t>
      </w:r>
      <w:r w:rsidR="00097FB8">
        <w:rPr>
          <w:rFonts w:hint="eastAsia"/>
        </w:rPr>
        <w:t>将分配比例置为空，</w:t>
      </w:r>
      <w:r w:rsidR="00097FB8">
        <w:t>即</w:t>
      </w:r>
      <w:r w:rsidR="00097FB8">
        <w:rPr>
          <w:rFonts w:hint="eastAsia"/>
        </w:rPr>
        <w:t>这此报班没有咨询师可以分配比例</w:t>
      </w:r>
      <w:r w:rsidR="00097FB8">
        <w:rPr>
          <w:rFonts w:hint="eastAsia"/>
        </w:rPr>
        <w:t>(</w:t>
      </w:r>
      <w:r w:rsidR="00097FB8">
        <w:rPr>
          <w:rFonts w:hint="eastAsia"/>
        </w:rPr>
        <w:t>如学生自己续班</w:t>
      </w:r>
      <w:r w:rsidR="00097FB8">
        <w:rPr>
          <w:rFonts w:hint="eastAsia"/>
        </w:rPr>
        <w:t>)</w:t>
      </w:r>
    </w:p>
    <w:p w:rsidR="00503C39" w:rsidRDefault="00503C39" w:rsidP="00FD72FB">
      <w:pPr>
        <w:pStyle w:val="a7"/>
        <w:ind w:firstLine="420"/>
      </w:pPr>
      <w:r>
        <w:t>c</w:t>
      </w:r>
      <w:r>
        <w:rPr>
          <w:rFonts w:hint="eastAsia"/>
        </w:rPr>
        <w:t>、</w:t>
      </w:r>
      <w:r>
        <w:t>每一次</w:t>
      </w:r>
      <w:r>
        <w:rPr>
          <w:rFonts w:hint="eastAsia"/>
        </w:rPr>
        <w:t>报班都可以设置分配比例</w:t>
      </w:r>
    </w:p>
    <w:p w:rsidR="00503C39" w:rsidRDefault="00503C39" w:rsidP="00FD72FB">
      <w:pPr>
        <w:pStyle w:val="a7"/>
        <w:ind w:firstLine="420"/>
      </w:pPr>
      <w:r>
        <w:rPr>
          <w:rFonts w:hint="eastAsia"/>
        </w:rPr>
        <w:t>d</w:t>
      </w:r>
      <w:r>
        <w:rPr>
          <w:rFonts w:hint="eastAsia"/>
        </w:rPr>
        <w:t>、</w:t>
      </w:r>
      <w:r>
        <w:t>只可</w:t>
      </w:r>
      <w:r>
        <w:rPr>
          <w:rFonts w:hint="eastAsia"/>
        </w:rPr>
        <w:t>更改本校区报班的分配比例</w:t>
      </w:r>
    </w:p>
    <w:p w:rsidR="00097FB8" w:rsidRDefault="00B70741" w:rsidP="00B70741">
      <w:pPr>
        <w:pStyle w:val="1"/>
      </w:pPr>
      <w:r>
        <w:rPr>
          <w:rFonts w:hint="eastAsia"/>
        </w:rPr>
        <w:t>各个统计项</w:t>
      </w:r>
    </w:p>
    <w:p w:rsidR="000D7DB4" w:rsidRDefault="007311AA" w:rsidP="00D7497E">
      <w:pPr>
        <w:pStyle w:val="2"/>
      </w:pPr>
      <w:r>
        <w:rPr>
          <w:rFonts w:hint="eastAsia"/>
        </w:rPr>
        <w:t>规则和算法</w:t>
      </w:r>
    </w:p>
    <w:p w:rsidR="00105BE4" w:rsidRDefault="0041597A" w:rsidP="0041597A">
      <w:pPr>
        <w:pStyle w:val="a7"/>
        <w:numPr>
          <w:ilvl w:val="0"/>
          <w:numId w:val="19"/>
        </w:numPr>
      </w:pPr>
      <w:r>
        <w:rPr>
          <w:rFonts w:hint="eastAsia"/>
        </w:rPr>
        <w:t>营业额精准</w:t>
      </w:r>
    </w:p>
    <w:p w:rsidR="006213B1" w:rsidRPr="006213B1" w:rsidRDefault="00827F9E" w:rsidP="00105BE4">
      <w:pPr>
        <w:pStyle w:val="a7"/>
        <w:ind w:left="420"/>
      </w:pPr>
      <w:r>
        <w:rPr>
          <w:rFonts w:hint="eastAsia"/>
        </w:rPr>
        <w:t>a</w:t>
      </w:r>
      <w:r>
        <w:rPr>
          <w:rFonts w:hint="eastAsia"/>
        </w:rPr>
        <w:t>、</w:t>
      </w:r>
      <w:r w:rsidR="006213B1" w:rsidRPr="006213B1">
        <w:rPr>
          <w:rFonts w:hint="eastAsia"/>
        </w:rPr>
        <w:t>如果学生在一次报班里所有班级的入学状态均在集合</w:t>
      </w:r>
      <w:r w:rsidR="006213B1" w:rsidRPr="006213B1">
        <w:rPr>
          <w:rFonts w:hint="eastAsia"/>
        </w:rPr>
        <w:t>{</w:t>
      </w:r>
      <w:r w:rsidR="006213B1" w:rsidRPr="006213B1">
        <w:rPr>
          <w:rFonts w:hint="eastAsia"/>
        </w:rPr>
        <w:t>【未报到】、【正常入学】、【重修学位】、【业绩共享】、【学历共享】、【证书共享】</w:t>
      </w:r>
      <w:r w:rsidR="006213B1" w:rsidRPr="006213B1">
        <w:rPr>
          <w:rFonts w:hint="eastAsia"/>
        </w:rPr>
        <w:t>}</w:t>
      </w:r>
      <w:r w:rsidR="006213B1" w:rsidRPr="006213B1">
        <w:rPr>
          <w:rFonts w:hint="eastAsia"/>
        </w:rPr>
        <w:t>中，则就统计该次报班的应收额；</w:t>
      </w:r>
      <w:r>
        <w:rPr>
          <w:rFonts w:hint="eastAsia"/>
        </w:rPr>
        <w:br/>
      </w:r>
      <w:r>
        <w:t>b</w:t>
      </w:r>
      <w:r w:rsidR="006213B1" w:rsidRPr="006213B1">
        <w:rPr>
          <w:rFonts w:hint="eastAsia"/>
        </w:rPr>
        <w:t>、如果学生在一次报班里有</w:t>
      </w:r>
      <w:r w:rsidR="006213B1" w:rsidRPr="00105BE4">
        <w:rPr>
          <w:rFonts w:hint="eastAsia"/>
          <w:b/>
          <w:bCs/>
        </w:rPr>
        <w:t>任意一个班级</w:t>
      </w:r>
      <w:r w:rsidR="006213B1" w:rsidRPr="006213B1">
        <w:rPr>
          <w:rFonts w:hint="eastAsia"/>
        </w:rPr>
        <w:t>的入学状态不在集合</w:t>
      </w:r>
      <w:r w:rsidR="006213B1" w:rsidRPr="006213B1">
        <w:rPr>
          <w:rFonts w:hint="eastAsia"/>
        </w:rPr>
        <w:t>{</w:t>
      </w:r>
      <w:r w:rsidR="006213B1" w:rsidRPr="006213B1">
        <w:rPr>
          <w:rFonts w:hint="eastAsia"/>
        </w:rPr>
        <w:t>【未报到】、【正常入学】、【重修学位】、【业绩共享】、【学历共享】、【证书共享】</w:t>
      </w:r>
      <w:r w:rsidR="006213B1" w:rsidRPr="006213B1">
        <w:rPr>
          <w:rFonts w:hint="eastAsia"/>
        </w:rPr>
        <w:t>}</w:t>
      </w:r>
      <w:r w:rsidR="006213B1" w:rsidRPr="006213B1">
        <w:rPr>
          <w:rFonts w:hint="eastAsia"/>
        </w:rPr>
        <w:t>中，则就统计该次报班的实收额。</w:t>
      </w:r>
      <w:r w:rsidR="006213B1" w:rsidRPr="006213B1">
        <w:rPr>
          <w:rFonts w:hint="eastAsia"/>
        </w:rPr>
        <w:br/>
      </w:r>
      <w:r w:rsidR="006213B1" w:rsidRPr="00105BE4">
        <w:rPr>
          <w:rFonts w:hint="eastAsia"/>
          <w:b/>
          <w:bCs/>
        </w:rPr>
        <w:t>筛选时间为定金时间。</w:t>
      </w:r>
    </w:p>
    <w:p w:rsidR="006213B1" w:rsidRPr="006213B1" w:rsidRDefault="006213B1" w:rsidP="00827F9E">
      <w:pPr>
        <w:pStyle w:val="a7"/>
        <w:numPr>
          <w:ilvl w:val="0"/>
          <w:numId w:val="19"/>
        </w:numPr>
        <w:rPr>
          <w:sz w:val="24"/>
          <w:szCs w:val="24"/>
        </w:rPr>
      </w:pPr>
      <w:r w:rsidRPr="00827F9E">
        <w:rPr>
          <w:rFonts w:hint="eastAsia"/>
        </w:rPr>
        <w:t>营业额</w:t>
      </w:r>
      <w:r w:rsidR="008B6E5C">
        <w:rPr>
          <w:rFonts w:hint="eastAsia"/>
          <w:sz w:val="24"/>
          <w:szCs w:val="24"/>
        </w:rPr>
        <w:t>理论</w:t>
      </w:r>
    </w:p>
    <w:p w:rsidR="006213B1" w:rsidRPr="006213B1" w:rsidRDefault="006213B1" w:rsidP="00A07861">
      <w:pPr>
        <w:pStyle w:val="a7"/>
        <w:ind w:firstLine="420"/>
      </w:pPr>
      <w:r w:rsidRPr="006213B1">
        <w:rPr>
          <w:rFonts w:hint="eastAsia"/>
        </w:rPr>
        <w:t>统计学生报班中的学费应收总额。</w:t>
      </w:r>
      <w:r w:rsidRPr="006213B1">
        <w:rPr>
          <w:rFonts w:hint="eastAsia"/>
          <w:b/>
          <w:bCs/>
        </w:rPr>
        <w:t>筛选时间为报名时间。</w:t>
      </w:r>
    </w:p>
    <w:p w:rsidR="006213B1" w:rsidRDefault="006213B1" w:rsidP="006213B1"/>
    <w:p w:rsidR="006213B1" w:rsidRPr="006213B1" w:rsidRDefault="00442D5A" w:rsidP="00442D5A">
      <w:pPr>
        <w:pStyle w:val="a7"/>
        <w:numPr>
          <w:ilvl w:val="0"/>
          <w:numId w:val="19"/>
        </w:numPr>
      </w:pPr>
      <w:r w:rsidRPr="00442D5A">
        <w:rPr>
          <w:rFonts w:hint="eastAsia"/>
        </w:rPr>
        <w:t>全国营业额理论平均单价</w:t>
      </w:r>
    </w:p>
    <w:p w:rsidR="00253DFC" w:rsidRPr="00D7497E" w:rsidRDefault="003D7BFC" w:rsidP="00253DFC">
      <m:oMathPara>
        <m:oMathParaPr>
          <m:jc m:val="left"/>
        </m:oMathParaPr>
        <m:oMath>
          <m:r>
            <m:rPr>
              <m:sty m:val="p"/>
            </m:rPr>
            <w:rPr>
              <w:rFonts w:ascii="Cambria Math" w:hAnsi="Cambria Math" w:hint="eastAsia"/>
            </w:rPr>
            <m:t>全国营业额理论平均单价</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全国营业额理论</m:t>
              </m:r>
            </m:num>
            <m:den>
              <m:r>
                <m:rPr>
                  <m:sty m:val="p"/>
                </m:rPr>
                <w:rPr>
                  <w:rFonts w:ascii="Cambria Math" w:hAnsi="Cambria Math" w:hint="eastAsia"/>
                </w:rPr>
                <m:t>全国部分定金人数</m:t>
              </m:r>
            </m:den>
          </m:f>
        </m:oMath>
      </m:oMathPara>
    </w:p>
    <w:p w:rsidR="00C539D1" w:rsidRDefault="00C539D1" w:rsidP="00C539D1">
      <w:pPr>
        <w:pStyle w:val="a7"/>
      </w:pPr>
    </w:p>
    <w:p w:rsidR="0080021A" w:rsidRDefault="004605D2" w:rsidP="004605D2">
      <w:pPr>
        <w:pStyle w:val="a7"/>
        <w:numPr>
          <w:ilvl w:val="0"/>
          <w:numId w:val="19"/>
        </w:numPr>
      </w:pPr>
      <w:r w:rsidRPr="004605D2">
        <w:rPr>
          <w:rFonts w:hint="eastAsia"/>
        </w:rPr>
        <w:t>营业额理论转换率</w:t>
      </w:r>
    </w:p>
    <w:p w:rsidR="00AF6AB1" w:rsidRPr="00C352C5" w:rsidRDefault="00EF727D" w:rsidP="00C539D1">
      <w:pPr>
        <w:pStyle w:val="a7"/>
      </w:pPr>
      <m:oMathPara>
        <m:oMathParaPr>
          <m:jc m:val="left"/>
        </m:oMathParaPr>
        <m:oMath>
          <m:r>
            <m:rPr>
              <m:sty m:val="p"/>
            </m:rPr>
            <w:rPr>
              <w:rFonts w:ascii="Cambria Math" w:hAnsi="Cambria Math" w:hint="eastAsia"/>
            </w:rPr>
            <m:t>营业额理论转换率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营业额理论</m:t>
              </m:r>
            </m:num>
            <m:den>
              <m:r>
                <m:rPr>
                  <m:sty m:val="p"/>
                </m:rPr>
                <w:rPr>
                  <w:rFonts w:ascii="Cambria Math" w:hAnsi="Cambria Math" w:hint="eastAsia"/>
                </w:rPr>
                <m:t>全国理论额平均单价</m:t>
              </m:r>
              <m:r>
                <m:rPr>
                  <m:sty m:val="p"/>
                </m:rPr>
                <w:rPr>
                  <w:rFonts w:ascii="Cambria Math" w:hAnsi="Cambria Math"/>
                </w:rPr>
                <m:t>*</m:t>
              </m:r>
              <m:r>
                <m:rPr>
                  <m:sty m:val="p"/>
                </m:rPr>
                <w:rPr>
                  <w:rFonts w:ascii="Cambria Math" w:hAnsi="Cambria Math"/>
                </w:rPr>
                <m:t>广告</m:t>
              </m:r>
              <m:r>
                <m:rPr>
                  <m:sty m:val="p"/>
                </m:rPr>
                <w:rPr>
                  <w:rFonts w:ascii="Cambria Math" w:hAnsi="Cambria Math" w:hint="eastAsia"/>
                </w:rPr>
                <m:t>消费数据量</m:t>
              </m:r>
            </m:den>
          </m:f>
        </m:oMath>
      </m:oMathPara>
    </w:p>
    <w:p w:rsidR="0080021A" w:rsidRDefault="00801CCD" w:rsidP="00801CCD">
      <w:pPr>
        <w:pStyle w:val="a7"/>
        <w:numPr>
          <w:ilvl w:val="0"/>
          <w:numId w:val="19"/>
        </w:numPr>
      </w:pPr>
      <w:r w:rsidRPr="00801CCD">
        <w:rPr>
          <w:rFonts w:hint="eastAsia"/>
        </w:rPr>
        <w:t>全国营业额精准平均单价</w:t>
      </w:r>
    </w:p>
    <w:p w:rsidR="0080021A" w:rsidRPr="00451F89" w:rsidRDefault="0080021A" w:rsidP="00C539D1">
      <w:pPr>
        <w:pStyle w:val="a7"/>
      </w:pPr>
      <m:oMathPara>
        <m:oMathParaPr>
          <m:jc m:val="left"/>
        </m:oMathParaPr>
        <m:oMath>
          <m:r>
            <m:rPr>
              <m:sty m:val="p"/>
            </m:rPr>
            <w:rPr>
              <w:rFonts w:ascii="Cambria Math" w:hAnsi="Cambria Math" w:hint="eastAsia"/>
            </w:rPr>
            <m:t>全国营业额精准平均单价</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全国营业额精准</m:t>
              </m:r>
            </m:num>
            <m:den>
              <m:r>
                <m:rPr>
                  <m:sty m:val="p"/>
                </m:rPr>
                <w:rPr>
                  <w:rFonts w:ascii="Cambria Math" w:hAnsi="Cambria Math" w:hint="eastAsia"/>
                </w:rPr>
                <m:t>全国交齐定金人数</m:t>
              </m:r>
            </m:den>
          </m:f>
        </m:oMath>
      </m:oMathPara>
    </w:p>
    <w:p w:rsidR="00451F89" w:rsidRDefault="00451F89" w:rsidP="00C539D1">
      <w:pPr>
        <w:pStyle w:val="a7"/>
      </w:pPr>
    </w:p>
    <w:p w:rsidR="00451F89" w:rsidRDefault="008E722F" w:rsidP="00A953DE">
      <w:pPr>
        <w:pStyle w:val="a7"/>
        <w:numPr>
          <w:ilvl w:val="0"/>
          <w:numId w:val="19"/>
        </w:numPr>
      </w:pPr>
      <w:r>
        <w:rPr>
          <w:rFonts w:hint="eastAsia"/>
        </w:rPr>
        <w:t>营业额精准转换率</w:t>
      </w:r>
      <w:r>
        <w:t xml:space="preserve"> </w:t>
      </w:r>
    </w:p>
    <w:p w:rsidR="00451F89" w:rsidRPr="00977914" w:rsidRDefault="00451F89" w:rsidP="00C539D1">
      <w:pPr>
        <w:pStyle w:val="a7"/>
      </w:pPr>
      <m:oMathPara>
        <m:oMathParaPr>
          <m:jc m:val="left"/>
        </m:oMathParaPr>
        <m:oMath>
          <m:r>
            <m:rPr>
              <m:sty m:val="p"/>
            </m:rPr>
            <w:rPr>
              <w:rFonts w:ascii="Cambria Math" w:hAnsi="Cambria Math" w:hint="eastAsia"/>
            </w:rPr>
            <m:t>营业额精准转换率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营业额精准</m:t>
              </m:r>
            </m:num>
            <m:den>
              <m:r>
                <m:rPr>
                  <m:sty m:val="p"/>
                </m:rPr>
                <w:rPr>
                  <w:rFonts w:ascii="Cambria Math" w:hAnsi="Cambria Math" w:hint="eastAsia"/>
                </w:rPr>
                <m:t>全国精准额平均单价</m:t>
              </m:r>
              <m:r>
                <m:rPr>
                  <m:sty m:val="p"/>
                </m:rPr>
                <w:rPr>
                  <w:rFonts w:ascii="Cambria Math" w:hAnsi="Cambria Math"/>
                </w:rPr>
                <m:t>*</m:t>
              </m:r>
              <m:r>
                <m:rPr>
                  <m:sty m:val="p"/>
                </m:rPr>
                <w:rPr>
                  <w:rFonts w:ascii="Cambria Math" w:hAnsi="Cambria Math"/>
                </w:rPr>
                <m:t>广告</m:t>
              </m:r>
              <m:r>
                <m:rPr>
                  <m:sty m:val="p"/>
                </m:rPr>
                <w:rPr>
                  <w:rFonts w:ascii="Cambria Math" w:hAnsi="Cambria Math" w:hint="eastAsia"/>
                </w:rPr>
                <m:t>消费数据量</m:t>
              </m:r>
            </m:den>
          </m:f>
        </m:oMath>
      </m:oMathPara>
    </w:p>
    <w:p w:rsidR="00977914" w:rsidRDefault="00977914" w:rsidP="00C539D1">
      <w:pPr>
        <w:pStyle w:val="a7"/>
      </w:pPr>
    </w:p>
    <w:p w:rsidR="00977914" w:rsidRDefault="00977914" w:rsidP="00977914">
      <w:pPr>
        <w:pStyle w:val="2"/>
      </w:pPr>
      <w:r>
        <w:rPr>
          <w:rFonts w:hint="eastAsia"/>
        </w:rPr>
        <w:t>需要注意的几点</w:t>
      </w:r>
    </w:p>
    <w:p w:rsidR="00977914" w:rsidRPr="00385553" w:rsidRDefault="007F055A" w:rsidP="00977914">
      <w:pPr>
        <w:pStyle w:val="a7"/>
        <w:numPr>
          <w:ilvl w:val="0"/>
          <w:numId w:val="18"/>
        </w:numPr>
      </w:pPr>
      <w:r>
        <w:rPr>
          <w:rFonts w:hint="eastAsia"/>
        </w:rPr>
        <w:t>当学生档案和销售助手存在非一对一</w:t>
      </w:r>
      <w:r w:rsidR="00385553">
        <w:rPr>
          <w:rFonts w:hint="eastAsia"/>
        </w:rPr>
        <w:t>关系</w:t>
      </w:r>
      <w:r>
        <w:rPr>
          <w:rFonts w:hint="eastAsia"/>
        </w:rPr>
        <w:t>的</w:t>
      </w:r>
      <w:r w:rsidR="00385553">
        <w:rPr>
          <w:rFonts w:hint="eastAsia"/>
        </w:rPr>
        <w:t>时候</w:t>
      </w:r>
    </w:p>
    <w:p w:rsidR="00385553" w:rsidRDefault="00385553" w:rsidP="00385553">
      <w:pPr>
        <w:pStyle w:val="a7"/>
        <w:ind w:left="420"/>
      </w:pPr>
      <w:r>
        <w:rPr>
          <w:rFonts w:hint="eastAsia"/>
        </w:rPr>
        <w:t>在做校区维度统计时，</w:t>
      </w:r>
      <w:r>
        <w:t>会</w:t>
      </w:r>
      <w:r>
        <w:rPr>
          <w:rFonts w:hint="eastAsia"/>
        </w:rPr>
        <w:t>去重掉重复的数据，</w:t>
      </w:r>
      <w:r>
        <w:t>只计算</w:t>
      </w:r>
      <w:r w:rsidR="007F055A">
        <w:rPr>
          <w:rFonts w:hint="eastAsia"/>
        </w:rPr>
        <w:t>一个</w:t>
      </w:r>
      <w:r>
        <w:rPr>
          <w:rFonts w:hint="eastAsia"/>
        </w:rPr>
        <w:t>有效数据。</w:t>
      </w:r>
    </w:p>
    <w:p w:rsidR="00385553" w:rsidRDefault="00385553" w:rsidP="00385553">
      <w:pPr>
        <w:pStyle w:val="a7"/>
        <w:ind w:left="420"/>
      </w:pPr>
      <w:r>
        <w:t>但是</w:t>
      </w:r>
      <w:r>
        <w:rPr>
          <w:rFonts w:hint="eastAsia"/>
        </w:rPr>
        <w:t>在以咨询师为维度进行计算时，由于无</w:t>
      </w:r>
      <w:r>
        <w:t>法</w:t>
      </w:r>
      <w:r>
        <w:rPr>
          <w:rFonts w:hint="eastAsia"/>
        </w:rPr>
        <w:t>识别到哪条数据为有效数据故有可能会重复计算，</w:t>
      </w:r>
      <w:r>
        <w:t>所以</w:t>
      </w:r>
      <w:r>
        <w:rPr>
          <w:rFonts w:hint="eastAsia"/>
        </w:rPr>
        <w:t>校长需要在在【</w:t>
      </w:r>
      <w:r>
        <w:t>咨询师</w:t>
      </w:r>
      <w:r>
        <w:rPr>
          <w:rFonts w:hint="eastAsia"/>
        </w:rPr>
        <w:t>统计】</w:t>
      </w:r>
      <w:r>
        <w:t>-</w:t>
      </w:r>
      <w:r>
        <w:rPr>
          <w:rFonts w:hint="eastAsia"/>
        </w:rPr>
        <w:t>【学生档案待处理数据】下参考【关联了多条销售助手的学生档案数据】，</w:t>
      </w:r>
      <w:r w:rsidRPr="007F055A">
        <w:rPr>
          <w:highlight w:val="yellow"/>
        </w:rPr>
        <w:t>将</w:t>
      </w:r>
      <w:r w:rsidRPr="007F055A">
        <w:rPr>
          <w:rFonts w:hint="eastAsia"/>
          <w:highlight w:val="yellow"/>
        </w:rPr>
        <w:t>重复数据进行合并或将指定数据的分成比例设置为</w:t>
      </w:r>
      <w:r w:rsidRPr="007F055A">
        <w:rPr>
          <w:rFonts w:hint="eastAsia"/>
          <w:highlight w:val="yellow"/>
        </w:rPr>
        <w:t>0</w:t>
      </w:r>
    </w:p>
    <w:p w:rsidR="00385553" w:rsidRDefault="00385553" w:rsidP="00385553">
      <w:pPr>
        <w:pStyle w:val="a7"/>
        <w:ind w:left="420"/>
      </w:pPr>
      <w:r>
        <w:rPr>
          <w:noProof/>
        </w:rPr>
        <w:drawing>
          <wp:inline distT="0" distB="0" distL="0" distR="0" wp14:anchorId="43D163F5" wp14:editId="6D1D37E7">
            <wp:extent cx="6300470" cy="164401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0470" cy="1644015"/>
                    </a:xfrm>
                    <a:prstGeom prst="rect">
                      <a:avLst/>
                    </a:prstGeom>
                  </pic:spPr>
                </pic:pic>
              </a:graphicData>
            </a:graphic>
          </wp:inline>
        </w:drawing>
      </w:r>
    </w:p>
    <w:p w:rsidR="00385553" w:rsidRPr="00385553" w:rsidRDefault="00015921" w:rsidP="00385553">
      <w:pPr>
        <w:pStyle w:val="a7"/>
        <w:ind w:left="420"/>
      </w:pPr>
      <w:r>
        <w:rPr>
          <w:rFonts w:hint="eastAsia"/>
        </w:rPr>
        <w:t xml:space="preserve">2 </w:t>
      </w:r>
      <w:r>
        <w:rPr>
          <w:rFonts w:hint="eastAsia"/>
        </w:rPr>
        <w:t>以校区为维度考量咨询师数据和以咨询师为维度考虑数据得到的值并不是一一相等的，</w:t>
      </w:r>
      <w:r>
        <w:t>因为</w:t>
      </w:r>
      <w:r>
        <w:rPr>
          <w:rFonts w:hint="eastAsia"/>
        </w:rPr>
        <w:t>以校区为考量的前提是数据必须在校区，</w:t>
      </w:r>
      <w:r>
        <w:t>而</w:t>
      </w:r>
      <w:r>
        <w:rPr>
          <w:rFonts w:hint="eastAsia"/>
        </w:rPr>
        <w:t>以咨询师为考量则没有这个限制。</w:t>
      </w:r>
    </w:p>
    <w:sectPr w:rsidR="00385553" w:rsidRPr="00385553" w:rsidSect="00752EA0">
      <w:footerReference w:type="default" r:id="rId10"/>
      <w:pgSz w:w="11906" w:h="16838"/>
      <w:pgMar w:top="993" w:right="991" w:bottom="993" w:left="993" w:header="851" w:footer="6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79" w:rsidRDefault="009C0179" w:rsidP="000B28E8">
      <w:r>
        <w:separator/>
      </w:r>
    </w:p>
  </w:endnote>
  <w:endnote w:type="continuationSeparator" w:id="0">
    <w:p w:rsidR="009C0179" w:rsidRDefault="009C0179" w:rsidP="000B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262087"/>
      <w:docPartObj>
        <w:docPartGallery w:val="Page Numbers (Bottom of Page)"/>
        <w:docPartUnique/>
      </w:docPartObj>
    </w:sdtPr>
    <w:sdtEndPr/>
    <w:sdtContent>
      <w:sdt>
        <w:sdtPr>
          <w:id w:val="860082579"/>
          <w:docPartObj>
            <w:docPartGallery w:val="Page Numbers (Top of Page)"/>
            <w:docPartUnique/>
          </w:docPartObj>
        </w:sdtPr>
        <w:sdtEndPr/>
        <w:sdtContent>
          <w:p w:rsidR="00752EA0" w:rsidRDefault="00752EA0" w:rsidP="00752EA0">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9C017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0179">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79" w:rsidRDefault="009C0179" w:rsidP="000B28E8">
      <w:r>
        <w:separator/>
      </w:r>
    </w:p>
  </w:footnote>
  <w:footnote w:type="continuationSeparator" w:id="0">
    <w:p w:rsidR="009C0179" w:rsidRDefault="009C0179" w:rsidP="000B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7A2"/>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C1AF7"/>
    <w:multiLevelType w:val="multilevel"/>
    <w:tmpl w:val="3DCABC0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C765F7D"/>
    <w:multiLevelType w:val="multilevel"/>
    <w:tmpl w:val="1A2C5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hint="eastAsia"/>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F1C1AAE"/>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520757"/>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8A5C1F"/>
    <w:multiLevelType w:val="hybridMultilevel"/>
    <w:tmpl w:val="0F48A7D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3"/>
  </w:num>
  <w:num w:numId="17">
    <w:abstractNumId w:val="0"/>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62"/>
    <w:rsid w:val="00002A88"/>
    <w:rsid w:val="00004E3E"/>
    <w:rsid w:val="00006ED8"/>
    <w:rsid w:val="00012138"/>
    <w:rsid w:val="0001280A"/>
    <w:rsid w:val="00012AC5"/>
    <w:rsid w:val="0001415D"/>
    <w:rsid w:val="00015921"/>
    <w:rsid w:val="0002300D"/>
    <w:rsid w:val="000252FD"/>
    <w:rsid w:val="00027394"/>
    <w:rsid w:val="000426A4"/>
    <w:rsid w:val="0005370A"/>
    <w:rsid w:val="00056440"/>
    <w:rsid w:val="00064DF1"/>
    <w:rsid w:val="00065BDC"/>
    <w:rsid w:val="0007153C"/>
    <w:rsid w:val="00072559"/>
    <w:rsid w:val="000735FE"/>
    <w:rsid w:val="00075920"/>
    <w:rsid w:val="0007781A"/>
    <w:rsid w:val="00080144"/>
    <w:rsid w:val="00084BF7"/>
    <w:rsid w:val="000853D9"/>
    <w:rsid w:val="00091170"/>
    <w:rsid w:val="00097B43"/>
    <w:rsid w:val="00097FB8"/>
    <w:rsid w:val="000A19A1"/>
    <w:rsid w:val="000A1ACF"/>
    <w:rsid w:val="000A5474"/>
    <w:rsid w:val="000A6774"/>
    <w:rsid w:val="000B0A59"/>
    <w:rsid w:val="000B28E8"/>
    <w:rsid w:val="000B4F97"/>
    <w:rsid w:val="000B5A6D"/>
    <w:rsid w:val="000B7D31"/>
    <w:rsid w:val="000C6C84"/>
    <w:rsid w:val="000D4DCB"/>
    <w:rsid w:val="000D5710"/>
    <w:rsid w:val="000D7B01"/>
    <w:rsid w:val="000D7DB4"/>
    <w:rsid w:val="000E2EBF"/>
    <w:rsid w:val="000E5554"/>
    <w:rsid w:val="000F0CE8"/>
    <w:rsid w:val="000F1F2D"/>
    <w:rsid w:val="000F3F62"/>
    <w:rsid w:val="000F4E15"/>
    <w:rsid w:val="000F6190"/>
    <w:rsid w:val="000F6AAE"/>
    <w:rsid w:val="000F6F23"/>
    <w:rsid w:val="000F7462"/>
    <w:rsid w:val="0010176C"/>
    <w:rsid w:val="00101799"/>
    <w:rsid w:val="00103792"/>
    <w:rsid w:val="0010597A"/>
    <w:rsid w:val="00105BE4"/>
    <w:rsid w:val="00106903"/>
    <w:rsid w:val="0011046C"/>
    <w:rsid w:val="00116058"/>
    <w:rsid w:val="001263C9"/>
    <w:rsid w:val="00135F0F"/>
    <w:rsid w:val="0014213B"/>
    <w:rsid w:val="001438F1"/>
    <w:rsid w:val="0014476B"/>
    <w:rsid w:val="001458DE"/>
    <w:rsid w:val="0015604A"/>
    <w:rsid w:val="00166488"/>
    <w:rsid w:val="001715C2"/>
    <w:rsid w:val="00176AF8"/>
    <w:rsid w:val="00177352"/>
    <w:rsid w:val="00180E98"/>
    <w:rsid w:val="00181640"/>
    <w:rsid w:val="00185924"/>
    <w:rsid w:val="00186264"/>
    <w:rsid w:val="00186887"/>
    <w:rsid w:val="00186C4E"/>
    <w:rsid w:val="001905D9"/>
    <w:rsid w:val="001914B9"/>
    <w:rsid w:val="00194145"/>
    <w:rsid w:val="001974D0"/>
    <w:rsid w:val="001A082D"/>
    <w:rsid w:val="001A0CB3"/>
    <w:rsid w:val="001A40F9"/>
    <w:rsid w:val="001A5972"/>
    <w:rsid w:val="001A67B9"/>
    <w:rsid w:val="001B4BF3"/>
    <w:rsid w:val="001B5408"/>
    <w:rsid w:val="001B6B32"/>
    <w:rsid w:val="001B74BD"/>
    <w:rsid w:val="001C006B"/>
    <w:rsid w:val="001C0469"/>
    <w:rsid w:val="001C0E48"/>
    <w:rsid w:val="001C3E35"/>
    <w:rsid w:val="001C5693"/>
    <w:rsid w:val="001C75CB"/>
    <w:rsid w:val="001D6732"/>
    <w:rsid w:val="001E1AB7"/>
    <w:rsid w:val="001E416C"/>
    <w:rsid w:val="001E4553"/>
    <w:rsid w:val="001E4DAA"/>
    <w:rsid w:val="001E50E5"/>
    <w:rsid w:val="001E653C"/>
    <w:rsid w:val="001E68EB"/>
    <w:rsid w:val="001E6CAE"/>
    <w:rsid w:val="001E7914"/>
    <w:rsid w:val="001F044E"/>
    <w:rsid w:val="001F318A"/>
    <w:rsid w:val="001F6220"/>
    <w:rsid w:val="001F6470"/>
    <w:rsid w:val="00201054"/>
    <w:rsid w:val="002029DC"/>
    <w:rsid w:val="0020351F"/>
    <w:rsid w:val="00213114"/>
    <w:rsid w:val="00214052"/>
    <w:rsid w:val="00217319"/>
    <w:rsid w:val="00221609"/>
    <w:rsid w:val="00231C38"/>
    <w:rsid w:val="00231D83"/>
    <w:rsid w:val="0023466C"/>
    <w:rsid w:val="00236337"/>
    <w:rsid w:val="00236D66"/>
    <w:rsid w:val="00244F5F"/>
    <w:rsid w:val="0024534D"/>
    <w:rsid w:val="00251BE0"/>
    <w:rsid w:val="0025203B"/>
    <w:rsid w:val="002521B7"/>
    <w:rsid w:val="002522BD"/>
    <w:rsid w:val="00253DFC"/>
    <w:rsid w:val="0025412A"/>
    <w:rsid w:val="00260EED"/>
    <w:rsid w:val="00263EBA"/>
    <w:rsid w:val="00263F26"/>
    <w:rsid w:val="00264807"/>
    <w:rsid w:val="00274ADF"/>
    <w:rsid w:val="00286787"/>
    <w:rsid w:val="00290C17"/>
    <w:rsid w:val="002922CF"/>
    <w:rsid w:val="002A3F74"/>
    <w:rsid w:val="002A403D"/>
    <w:rsid w:val="002A7A48"/>
    <w:rsid w:val="002B3C3D"/>
    <w:rsid w:val="002B6E1C"/>
    <w:rsid w:val="002C3230"/>
    <w:rsid w:val="002C4185"/>
    <w:rsid w:val="002C65E9"/>
    <w:rsid w:val="002D2E06"/>
    <w:rsid w:val="002E1B17"/>
    <w:rsid w:val="002F0E7B"/>
    <w:rsid w:val="0030303D"/>
    <w:rsid w:val="00306D96"/>
    <w:rsid w:val="0030795A"/>
    <w:rsid w:val="00312747"/>
    <w:rsid w:val="00313319"/>
    <w:rsid w:val="0031550C"/>
    <w:rsid w:val="00325D5E"/>
    <w:rsid w:val="00326DF0"/>
    <w:rsid w:val="00327AE7"/>
    <w:rsid w:val="00327EBB"/>
    <w:rsid w:val="0033172C"/>
    <w:rsid w:val="00340397"/>
    <w:rsid w:val="003417BC"/>
    <w:rsid w:val="0034794C"/>
    <w:rsid w:val="00352C9D"/>
    <w:rsid w:val="00352E57"/>
    <w:rsid w:val="0035616A"/>
    <w:rsid w:val="00361518"/>
    <w:rsid w:val="0036659F"/>
    <w:rsid w:val="00375DD9"/>
    <w:rsid w:val="00384CF5"/>
    <w:rsid w:val="00385553"/>
    <w:rsid w:val="003867B1"/>
    <w:rsid w:val="00390F43"/>
    <w:rsid w:val="00396E65"/>
    <w:rsid w:val="00397B23"/>
    <w:rsid w:val="003A2AF9"/>
    <w:rsid w:val="003A4B8C"/>
    <w:rsid w:val="003A4BD8"/>
    <w:rsid w:val="003A4D71"/>
    <w:rsid w:val="003A5A55"/>
    <w:rsid w:val="003A73CE"/>
    <w:rsid w:val="003A7B86"/>
    <w:rsid w:val="003B0BCC"/>
    <w:rsid w:val="003B2161"/>
    <w:rsid w:val="003B413D"/>
    <w:rsid w:val="003B456B"/>
    <w:rsid w:val="003C22E6"/>
    <w:rsid w:val="003C4445"/>
    <w:rsid w:val="003C4C84"/>
    <w:rsid w:val="003C770B"/>
    <w:rsid w:val="003D4113"/>
    <w:rsid w:val="003D415D"/>
    <w:rsid w:val="003D6DB4"/>
    <w:rsid w:val="003D7BFC"/>
    <w:rsid w:val="003E1953"/>
    <w:rsid w:val="003E3BFF"/>
    <w:rsid w:val="003E5ABA"/>
    <w:rsid w:val="003F3957"/>
    <w:rsid w:val="003F463D"/>
    <w:rsid w:val="003F726B"/>
    <w:rsid w:val="0040125D"/>
    <w:rsid w:val="004028A8"/>
    <w:rsid w:val="00412512"/>
    <w:rsid w:val="004131E6"/>
    <w:rsid w:val="0041597A"/>
    <w:rsid w:val="0042014B"/>
    <w:rsid w:val="004201A4"/>
    <w:rsid w:val="004216E5"/>
    <w:rsid w:val="004318AC"/>
    <w:rsid w:val="00433D66"/>
    <w:rsid w:val="00436D41"/>
    <w:rsid w:val="00437895"/>
    <w:rsid w:val="00442D5A"/>
    <w:rsid w:val="004433C0"/>
    <w:rsid w:val="004467A3"/>
    <w:rsid w:val="00451F89"/>
    <w:rsid w:val="004525D4"/>
    <w:rsid w:val="004605D2"/>
    <w:rsid w:val="0046190D"/>
    <w:rsid w:val="00462AB3"/>
    <w:rsid w:val="00467AA8"/>
    <w:rsid w:val="00474F95"/>
    <w:rsid w:val="00476966"/>
    <w:rsid w:val="00483FA0"/>
    <w:rsid w:val="00484D1F"/>
    <w:rsid w:val="0048545F"/>
    <w:rsid w:val="00487472"/>
    <w:rsid w:val="00497A2F"/>
    <w:rsid w:val="004A7D96"/>
    <w:rsid w:val="004B72F5"/>
    <w:rsid w:val="004B7430"/>
    <w:rsid w:val="004C069E"/>
    <w:rsid w:val="004C0B10"/>
    <w:rsid w:val="004C0F14"/>
    <w:rsid w:val="004C4C73"/>
    <w:rsid w:val="004C5CE1"/>
    <w:rsid w:val="004D1499"/>
    <w:rsid w:val="004D71BB"/>
    <w:rsid w:val="004E280E"/>
    <w:rsid w:val="004E616E"/>
    <w:rsid w:val="004F2652"/>
    <w:rsid w:val="004F2EDC"/>
    <w:rsid w:val="004F355C"/>
    <w:rsid w:val="004F65C9"/>
    <w:rsid w:val="004F6947"/>
    <w:rsid w:val="00501EDE"/>
    <w:rsid w:val="00503C39"/>
    <w:rsid w:val="00503D4C"/>
    <w:rsid w:val="0051788F"/>
    <w:rsid w:val="00521CF1"/>
    <w:rsid w:val="00522D78"/>
    <w:rsid w:val="0052446C"/>
    <w:rsid w:val="00525FDA"/>
    <w:rsid w:val="00527A22"/>
    <w:rsid w:val="005420D6"/>
    <w:rsid w:val="00551A14"/>
    <w:rsid w:val="0055550A"/>
    <w:rsid w:val="00555C49"/>
    <w:rsid w:val="0056128C"/>
    <w:rsid w:val="005614B0"/>
    <w:rsid w:val="00562CD1"/>
    <w:rsid w:val="00564BB0"/>
    <w:rsid w:val="00566404"/>
    <w:rsid w:val="0057306B"/>
    <w:rsid w:val="0057334E"/>
    <w:rsid w:val="00575937"/>
    <w:rsid w:val="00580852"/>
    <w:rsid w:val="00583906"/>
    <w:rsid w:val="00583F7B"/>
    <w:rsid w:val="00592356"/>
    <w:rsid w:val="00597EC1"/>
    <w:rsid w:val="005A1413"/>
    <w:rsid w:val="005A15FC"/>
    <w:rsid w:val="005A2FB6"/>
    <w:rsid w:val="005A5DC5"/>
    <w:rsid w:val="005A796B"/>
    <w:rsid w:val="005B306A"/>
    <w:rsid w:val="005B329A"/>
    <w:rsid w:val="005C034D"/>
    <w:rsid w:val="005C0666"/>
    <w:rsid w:val="005C6325"/>
    <w:rsid w:val="005D55FC"/>
    <w:rsid w:val="005D6564"/>
    <w:rsid w:val="005E1D10"/>
    <w:rsid w:val="005E21BB"/>
    <w:rsid w:val="005E2571"/>
    <w:rsid w:val="005E3D60"/>
    <w:rsid w:val="005F10DB"/>
    <w:rsid w:val="005F150F"/>
    <w:rsid w:val="005F1E72"/>
    <w:rsid w:val="005F46FC"/>
    <w:rsid w:val="005F4C6C"/>
    <w:rsid w:val="005F7225"/>
    <w:rsid w:val="0060308A"/>
    <w:rsid w:val="00610526"/>
    <w:rsid w:val="006213B1"/>
    <w:rsid w:val="00621C48"/>
    <w:rsid w:val="00622E20"/>
    <w:rsid w:val="00625F55"/>
    <w:rsid w:val="006309AD"/>
    <w:rsid w:val="00631F0E"/>
    <w:rsid w:val="00633B2C"/>
    <w:rsid w:val="0063447A"/>
    <w:rsid w:val="00634763"/>
    <w:rsid w:val="006408D2"/>
    <w:rsid w:val="00640E01"/>
    <w:rsid w:val="006415E2"/>
    <w:rsid w:val="00642760"/>
    <w:rsid w:val="00646A29"/>
    <w:rsid w:val="0065267B"/>
    <w:rsid w:val="00655026"/>
    <w:rsid w:val="006555D2"/>
    <w:rsid w:val="0066261F"/>
    <w:rsid w:val="0066654C"/>
    <w:rsid w:val="00675295"/>
    <w:rsid w:val="00682795"/>
    <w:rsid w:val="00684232"/>
    <w:rsid w:val="0068510A"/>
    <w:rsid w:val="00686927"/>
    <w:rsid w:val="00692F0E"/>
    <w:rsid w:val="00696038"/>
    <w:rsid w:val="006968DD"/>
    <w:rsid w:val="006B29F8"/>
    <w:rsid w:val="006B3D0B"/>
    <w:rsid w:val="006B7D8C"/>
    <w:rsid w:val="006C2D8E"/>
    <w:rsid w:val="006C59F2"/>
    <w:rsid w:val="006C7AC7"/>
    <w:rsid w:val="006D3D28"/>
    <w:rsid w:val="006D4D8D"/>
    <w:rsid w:val="006D6789"/>
    <w:rsid w:val="006E423E"/>
    <w:rsid w:val="006E5AD8"/>
    <w:rsid w:val="006E7781"/>
    <w:rsid w:val="006F08A3"/>
    <w:rsid w:val="006F54EE"/>
    <w:rsid w:val="006F6284"/>
    <w:rsid w:val="006F71CB"/>
    <w:rsid w:val="006F7C04"/>
    <w:rsid w:val="0070014C"/>
    <w:rsid w:val="0070518D"/>
    <w:rsid w:val="00710F11"/>
    <w:rsid w:val="007128A0"/>
    <w:rsid w:val="00712ECE"/>
    <w:rsid w:val="00714C64"/>
    <w:rsid w:val="0071681D"/>
    <w:rsid w:val="00717BDB"/>
    <w:rsid w:val="00721FA2"/>
    <w:rsid w:val="007222D1"/>
    <w:rsid w:val="00723333"/>
    <w:rsid w:val="00723AA4"/>
    <w:rsid w:val="00730C08"/>
    <w:rsid w:val="007311AA"/>
    <w:rsid w:val="007337A7"/>
    <w:rsid w:val="007344DE"/>
    <w:rsid w:val="00734D23"/>
    <w:rsid w:val="00735377"/>
    <w:rsid w:val="00743508"/>
    <w:rsid w:val="00744BCC"/>
    <w:rsid w:val="007508EF"/>
    <w:rsid w:val="00750F58"/>
    <w:rsid w:val="00752EA0"/>
    <w:rsid w:val="0075387A"/>
    <w:rsid w:val="0075623F"/>
    <w:rsid w:val="00762B29"/>
    <w:rsid w:val="00772C34"/>
    <w:rsid w:val="00776A58"/>
    <w:rsid w:val="00776AB8"/>
    <w:rsid w:val="00781F3F"/>
    <w:rsid w:val="00782D1C"/>
    <w:rsid w:val="007831DB"/>
    <w:rsid w:val="00783488"/>
    <w:rsid w:val="00787494"/>
    <w:rsid w:val="00791F0D"/>
    <w:rsid w:val="00793621"/>
    <w:rsid w:val="007A142D"/>
    <w:rsid w:val="007B2741"/>
    <w:rsid w:val="007B53D3"/>
    <w:rsid w:val="007B6EC7"/>
    <w:rsid w:val="007C461E"/>
    <w:rsid w:val="007C4EA1"/>
    <w:rsid w:val="007C5C47"/>
    <w:rsid w:val="007C78C7"/>
    <w:rsid w:val="007D1E7C"/>
    <w:rsid w:val="007D2796"/>
    <w:rsid w:val="007D2E95"/>
    <w:rsid w:val="007D4DF4"/>
    <w:rsid w:val="007D7CC4"/>
    <w:rsid w:val="007E1834"/>
    <w:rsid w:val="007E71F5"/>
    <w:rsid w:val="007E7AC4"/>
    <w:rsid w:val="007F055A"/>
    <w:rsid w:val="007F0B91"/>
    <w:rsid w:val="007F4517"/>
    <w:rsid w:val="007F777B"/>
    <w:rsid w:val="007F7CD9"/>
    <w:rsid w:val="0080021A"/>
    <w:rsid w:val="00801CCD"/>
    <w:rsid w:val="00801D5A"/>
    <w:rsid w:val="008040E5"/>
    <w:rsid w:val="00804303"/>
    <w:rsid w:val="008072BE"/>
    <w:rsid w:val="00807354"/>
    <w:rsid w:val="00821D6E"/>
    <w:rsid w:val="0082484D"/>
    <w:rsid w:val="00827F9E"/>
    <w:rsid w:val="00830416"/>
    <w:rsid w:val="00834312"/>
    <w:rsid w:val="00837BA9"/>
    <w:rsid w:val="0084310C"/>
    <w:rsid w:val="00843A1C"/>
    <w:rsid w:val="008528D2"/>
    <w:rsid w:val="00863EB7"/>
    <w:rsid w:val="00865213"/>
    <w:rsid w:val="008656AD"/>
    <w:rsid w:val="0086765C"/>
    <w:rsid w:val="00876C72"/>
    <w:rsid w:val="00877017"/>
    <w:rsid w:val="0088572B"/>
    <w:rsid w:val="008915B2"/>
    <w:rsid w:val="00892249"/>
    <w:rsid w:val="008928D9"/>
    <w:rsid w:val="008936C5"/>
    <w:rsid w:val="00895BE8"/>
    <w:rsid w:val="00896E91"/>
    <w:rsid w:val="008A2A60"/>
    <w:rsid w:val="008A54B6"/>
    <w:rsid w:val="008B211E"/>
    <w:rsid w:val="008B498A"/>
    <w:rsid w:val="008B6E5C"/>
    <w:rsid w:val="008C0334"/>
    <w:rsid w:val="008C0ABB"/>
    <w:rsid w:val="008C4805"/>
    <w:rsid w:val="008D5F8A"/>
    <w:rsid w:val="008D6A48"/>
    <w:rsid w:val="008D6FD1"/>
    <w:rsid w:val="008E01BF"/>
    <w:rsid w:val="008E166F"/>
    <w:rsid w:val="008E43B6"/>
    <w:rsid w:val="008E722F"/>
    <w:rsid w:val="008F2551"/>
    <w:rsid w:val="008F3F56"/>
    <w:rsid w:val="008F3F8F"/>
    <w:rsid w:val="008F4669"/>
    <w:rsid w:val="0090701E"/>
    <w:rsid w:val="00911A5F"/>
    <w:rsid w:val="0091343C"/>
    <w:rsid w:val="009175C2"/>
    <w:rsid w:val="00921976"/>
    <w:rsid w:val="00921D91"/>
    <w:rsid w:val="0092234A"/>
    <w:rsid w:val="00922915"/>
    <w:rsid w:val="009328DB"/>
    <w:rsid w:val="0093352F"/>
    <w:rsid w:val="00934860"/>
    <w:rsid w:val="0094165F"/>
    <w:rsid w:val="00945B94"/>
    <w:rsid w:val="0094619B"/>
    <w:rsid w:val="00946C23"/>
    <w:rsid w:val="00962C39"/>
    <w:rsid w:val="00974167"/>
    <w:rsid w:val="0097458D"/>
    <w:rsid w:val="00976029"/>
    <w:rsid w:val="00977914"/>
    <w:rsid w:val="0098114C"/>
    <w:rsid w:val="00983FA2"/>
    <w:rsid w:val="009916DD"/>
    <w:rsid w:val="00994086"/>
    <w:rsid w:val="00995C1D"/>
    <w:rsid w:val="009A1415"/>
    <w:rsid w:val="009A1DA9"/>
    <w:rsid w:val="009A2D7F"/>
    <w:rsid w:val="009A79DC"/>
    <w:rsid w:val="009B13B4"/>
    <w:rsid w:val="009B4563"/>
    <w:rsid w:val="009C0105"/>
    <w:rsid w:val="009C0179"/>
    <w:rsid w:val="009C139B"/>
    <w:rsid w:val="009C154B"/>
    <w:rsid w:val="009C2361"/>
    <w:rsid w:val="009C3637"/>
    <w:rsid w:val="009C592F"/>
    <w:rsid w:val="009C6123"/>
    <w:rsid w:val="009D406B"/>
    <w:rsid w:val="009D51F2"/>
    <w:rsid w:val="009E353C"/>
    <w:rsid w:val="009E5844"/>
    <w:rsid w:val="009E7DA1"/>
    <w:rsid w:val="009F52EA"/>
    <w:rsid w:val="009F57A2"/>
    <w:rsid w:val="009F697F"/>
    <w:rsid w:val="009F706F"/>
    <w:rsid w:val="009F7145"/>
    <w:rsid w:val="009F744A"/>
    <w:rsid w:val="00A0066F"/>
    <w:rsid w:val="00A006CD"/>
    <w:rsid w:val="00A00E0B"/>
    <w:rsid w:val="00A03C5C"/>
    <w:rsid w:val="00A07861"/>
    <w:rsid w:val="00A10729"/>
    <w:rsid w:val="00A10B25"/>
    <w:rsid w:val="00A11ABD"/>
    <w:rsid w:val="00A13881"/>
    <w:rsid w:val="00A143BA"/>
    <w:rsid w:val="00A173D4"/>
    <w:rsid w:val="00A20443"/>
    <w:rsid w:val="00A22D33"/>
    <w:rsid w:val="00A26A25"/>
    <w:rsid w:val="00A26FE8"/>
    <w:rsid w:val="00A30572"/>
    <w:rsid w:val="00A31E66"/>
    <w:rsid w:val="00A32C75"/>
    <w:rsid w:val="00A338A4"/>
    <w:rsid w:val="00A43A86"/>
    <w:rsid w:val="00A43E4D"/>
    <w:rsid w:val="00A44901"/>
    <w:rsid w:val="00A47860"/>
    <w:rsid w:val="00A55E9C"/>
    <w:rsid w:val="00A57545"/>
    <w:rsid w:val="00A602FC"/>
    <w:rsid w:val="00A6201C"/>
    <w:rsid w:val="00A62ED9"/>
    <w:rsid w:val="00A65246"/>
    <w:rsid w:val="00A71E3E"/>
    <w:rsid w:val="00A72B89"/>
    <w:rsid w:val="00A73CEA"/>
    <w:rsid w:val="00A822EE"/>
    <w:rsid w:val="00A83FCC"/>
    <w:rsid w:val="00A840F7"/>
    <w:rsid w:val="00A86865"/>
    <w:rsid w:val="00A86F8F"/>
    <w:rsid w:val="00A8791D"/>
    <w:rsid w:val="00A90ED6"/>
    <w:rsid w:val="00A9121D"/>
    <w:rsid w:val="00A953DE"/>
    <w:rsid w:val="00A95C5A"/>
    <w:rsid w:val="00A9626A"/>
    <w:rsid w:val="00AA32EB"/>
    <w:rsid w:val="00AB1019"/>
    <w:rsid w:val="00AB533C"/>
    <w:rsid w:val="00AB7E2F"/>
    <w:rsid w:val="00AC02AC"/>
    <w:rsid w:val="00AD7313"/>
    <w:rsid w:val="00AF1747"/>
    <w:rsid w:val="00AF2B4B"/>
    <w:rsid w:val="00AF5787"/>
    <w:rsid w:val="00AF5983"/>
    <w:rsid w:val="00AF6AB1"/>
    <w:rsid w:val="00B00577"/>
    <w:rsid w:val="00B0159F"/>
    <w:rsid w:val="00B02D0A"/>
    <w:rsid w:val="00B02DCB"/>
    <w:rsid w:val="00B0405D"/>
    <w:rsid w:val="00B05286"/>
    <w:rsid w:val="00B1553B"/>
    <w:rsid w:val="00B177D3"/>
    <w:rsid w:val="00B20618"/>
    <w:rsid w:val="00B23A53"/>
    <w:rsid w:val="00B24F28"/>
    <w:rsid w:val="00B2666D"/>
    <w:rsid w:val="00B26D84"/>
    <w:rsid w:val="00B32E30"/>
    <w:rsid w:val="00B343B2"/>
    <w:rsid w:val="00B35BE8"/>
    <w:rsid w:val="00B36CDA"/>
    <w:rsid w:val="00B417A6"/>
    <w:rsid w:val="00B43BE6"/>
    <w:rsid w:val="00B43D79"/>
    <w:rsid w:val="00B4482D"/>
    <w:rsid w:val="00B450BD"/>
    <w:rsid w:val="00B452AA"/>
    <w:rsid w:val="00B508C0"/>
    <w:rsid w:val="00B5385C"/>
    <w:rsid w:val="00B609CD"/>
    <w:rsid w:val="00B622DA"/>
    <w:rsid w:val="00B70741"/>
    <w:rsid w:val="00B74ACA"/>
    <w:rsid w:val="00B75BC8"/>
    <w:rsid w:val="00B84CBA"/>
    <w:rsid w:val="00B90F33"/>
    <w:rsid w:val="00B91E10"/>
    <w:rsid w:val="00B92574"/>
    <w:rsid w:val="00B934EF"/>
    <w:rsid w:val="00B93BAD"/>
    <w:rsid w:val="00B967E1"/>
    <w:rsid w:val="00BA41AD"/>
    <w:rsid w:val="00BA4395"/>
    <w:rsid w:val="00BA64B5"/>
    <w:rsid w:val="00BB041B"/>
    <w:rsid w:val="00BB3D42"/>
    <w:rsid w:val="00BC3658"/>
    <w:rsid w:val="00BC4C29"/>
    <w:rsid w:val="00BC61FD"/>
    <w:rsid w:val="00BD0700"/>
    <w:rsid w:val="00BD0FBA"/>
    <w:rsid w:val="00BD1893"/>
    <w:rsid w:val="00BD7FCA"/>
    <w:rsid w:val="00BE35C5"/>
    <w:rsid w:val="00BE4894"/>
    <w:rsid w:val="00BE55D2"/>
    <w:rsid w:val="00BF3222"/>
    <w:rsid w:val="00BF6A8F"/>
    <w:rsid w:val="00C110AF"/>
    <w:rsid w:val="00C15CA4"/>
    <w:rsid w:val="00C1678A"/>
    <w:rsid w:val="00C16A83"/>
    <w:rsid w:val="00C17397"/>
    <w:rsid w:val="00C20462"/>
    <w:rsid w:val="00C23956"/>
    <w:rsid w:val="00C31622"/>
    <w:rsid w:val="00C352C5"/>
    <w:rsid w:val="00C379F3"/>
    <w:rsid w:val="00C401D3"/>
    <w:rsid w:val="00C451AA"/>
    <w:rsid w:val="00C50A0C"/>
    <w:rsid w:val="00C51795"/>
    <w:rsid w:val="00C52492"/>
    <w:rsid w:val="00C52706"/>
    <w:rsid w:val="00C539D1"/>
    <w:rsid w:val="00C55DD0"/>
    <w:rsid w:val="00C56472"/>
    <w:rsid w:val="00C61B85"/>
    <w:rsid w:val="00C728D5"/>
    <w:rsid w:val="00C75B40"/>
    <w:rsid w:val="00C75DC1"/>
    <w:rsid w:val="00C80836"/>
    <w:rsid w:val="00C82423"/>
    <w:rsid w:val="00C833C9"/>
    <w:rsid w:val="00C84663"/>
    <w:rsid w:val="00C84EA7"/>
    <w:rsid w:val="00C8642B"/>
    <w:rsid w:val="00C87A28"/>
    <w:rsid w:val="00C90792"/>
    <w:rsid w:val="00C91518"/>
    <w:rsid w:val="00C930A2"/>
    <w:rsid w:val="00C97ACE"/>
    <w:rsid w:val="00CA5A44"/>
    <w:rsid w:val="00CA6C1F"/>
    <w:rsid w:val="00CA7197"/>
    <w:rsid w:val="00CA720B"/>
    <w:rsid w:val="00CB4656"/>
    <w:rsid w:val="00CB4936"/>
    <w:rsid w:val="00CB5227"/>
    <w:rsid w:val="00CC2C90"/>
    <w:rsid w:val="00CC72E1"/>
    <w:rsid w:val="00CD0E6F"/>
    <w:rsid w:val="00CD1C38"/>
    <w:rsid w:val="00CD4216"/>
    <w:rsid w:val="00CD6D1A"/>
    <w:rsid w:val="00CD753B"/>
    <w:rsid w:val="00CE2014"/>
    <w:rsid w:val="00CE443A"/>
    <w:rsid w:val="00CE472D"/>
    <w:rsid w:val="00CE5492"/>
    <w:rsid w:val="00CE65AE"/>
    <w:rsid w:val="00CF6C9C"/>
    <w:rsid w:val="00D05B8B"/>
    <w:rsid w:val="00D075B4"/>
    <w:rsid w:val="00D07C1E"/>
    <w:rsid w:val="00D10D22"/>
    <w:rsid w:val="00D177D0"/>
    <w:rsid w:val="00D17B5F"/>
    <w:rsid w:val="00D22BF5"/>
    <w:rsid w:val="00D316CB"/>
    <w:rsid w:val="00D35202"/>
    <w:rsid w:val="00D407FF"/>
    <w:rsid w:val="00D41C5E"/>
    <w:rsid w:val="00D514DC"/>
    <w:rsid w:val="00D57AC4"/>
    <w:rsid w:val="00D6214F"/>
    <w:rsid w:val="00D63BDD"/>
    <w:rsid w:val="00D7497E"/>
    <w:rsid w:val="00D74D39"/>
    <w:rsid w:val="00D75B4B"/>
    <w:rsid w:val="00D76A1A"/>
    <w:rsid w:val="00D774DF"/>
    <w:rsid w:val="00D774F6"/>
    <w:rsid w:val="00D8028F"/>
    <w:rsid w:val="00D82315"/>
    <w:rsid w:val="00D82B94"/>
    <w:rsid w:val="00D83257"/>
    <w:rsid w:val="00D835EB"/>
    <w:rsid w:val="00D85291"/>
    <w:rsid w:val="00D952FF"/>
    <w:rsid w:val="00D96899"/>
    <w:rsid w:val="00DB3170"/>
    <w:rsid w:val="00DB4FBD"/>
    <w:rsid w:val="00DB75EC"/>
    <w:rsid w:val="00DC1CFB"/>
    <w:rsid w:val="00DC2D94"/>
    <w:rsid w:val="00DC3C7A"/>
    <w:rsid w:val="00DC462C"/>
    <w:rsid w:val="00DC4E39"/>
    <w:rsid w:val="00DC5293"/>
    <w:rsid w:val="00DC601A"/>
    <w:rsid w:val="00DC701A"/>
    <w:rsid w:val="00DE0D8B"/>
    <w:rsid w:val="00DE3AF5"/>
    <w:rsid w:val="00DF2638"/>
    <w:rsid w:val="00E00C71"/>
    <w:rsid w:val="00E022CC"/>
    <w:rsid w:val="00E0544F"/>
    <w:rsid w:val="00E15163"/>
    <w:rsid w:val="00E17779"/>
    <w:rsid w:val="00E2045B"/>
    <w:rsid w:val="00E2244A"/>
    <w:rsid w:val="00E27054"/>
    <w:rsid w:val="00E31938"/>
    <w:rsid w:val="00E33CF5"/>
    <w:rsid w:val="00E33E92"/>
    <w:rsid w:val="00E36ABF"/>
    <w:rsid w:val="00E40F97"/>
    <w:rsid w:val="00E43BF7"/>
    <w:rsid w:val="00E43BF9"/>
    <w:rsid w:val="00E46404"/>
    <w:rsid w:val="00E478A3"/>
    <w:rsid w:val="00E5629E"/>
    <w:rsid w:val="00E56392"/>
    <w:rsid w:val="00E6063A"/>
    <w:rsid w:val="00E63BA6"/>
    <w:rsid w:val="00E6647B"/>
    <w:rsid w:val="00E73EBD"/>
    <w:rsid w:val="00E75890"/>
    <w:rsid w:val="00E77BB6"/>
    <w:rsid w:val="00E83784"/>
    <w:rsid w:val="00E85EF8"/>
    <w:rsid w:val="00E867FB"/>
    <w:rsid w:val="00E90237"/>
    <w:rsid w:val="00E90EEB"/>
    <w:rsid w:val="00E92394"/>
    <w:rsid w:val="00EA08D7"/>
    <w:rsid w:val="00EA0A5B"/>
    <w:rsid w:val="00EA0D3C"/>
    <w:rsid w:val="00EA3A9B"/>
    <w:rsid w:val="00EA42FC"/>
    <w:rsid w:val="00EA4F4E"/>
    <w:rsid w:val="00EB5516"/>
    <w:rsid w:val="00EB5751"/>
    <w:rsid w:val="00EB6861"/>
    <w:rsid w:val="00EB7A1E"/>
    <w:rsid w:val="00EC0FFB"/>
    <w:rsid w:val="00EC6417"/>
    <w:rsid w:val="00EC6B68"/>
    <w:rsid w:val="00ED0D19"/>
    <w:rsid w:val="00ED2072"/>
    <w:rsid w:val="00EE4B5D"/>
    <w:rsid w:val="00EE5D5D"/>
    <w:rsid w:val="00EE6902"/>
    <w:rsid w:val="00EE7A3C"/>
    <w:rsid w:val="00EF504A"/>
    <w:rsid w:val="00EF727D"/>
    <w:rsid w:val="00F0020D"/>
    <w:rsid w:val="00F05303"/>
    <w:rsid w:val="00F0671D"/>
    <w:rsid w:val="00F10F29"/>
    <w:rsid w:val="00F11C02"/>
    <w:rsid w:val="00F12022"/>
    <w:rsid w:val="00F14114"/>
    <w:rsid w:val="00F2579D"/>
    <w:rsid w:val="00F260A3"/>
    <w:rsid w:val="00F32C6F"/>
    <w:rsid w:val="00F33E67"/>
    <w:rsid w:val="00F4378F"/>
    <w:rsid w:val="00F44ABF"/>
    <w:rsid w:val="00F47257"/>
    <w:rsid w:val="00F677F5"/>
    <w:rsid w:val="00F76F82"/>
    <w:rsid w:val="00F77E2E"/>
    <w:rsid w:val="00F81366"/>
    <w:rsid w:val="00F819E0"/>
    <w:rsid w:val="00F9042A"/>
    <w:rsid w:val="00F967B0"/>
    <w:rsid w:val="00F96900"/>
    <w:rsid w:val="00FA32B9"/>
    <w:rsid w:val="00FA3FE1"/>
    <w:rsid w:val="00FA7BF7"/>
    <w:rsid w:val="00FB0212"/>
    <w:rsid w:val="00FB12B3"/>
    <w:rsid w:val="00FB5B6B"/>
    <w:rsid w:val="00FB63FE"/>
    <w:rsid w:val="00FC08BD"/>
    <w:rsid w:val="00FC254D"/>
    <w:rsid w:val="00FC2CD6"/>
    <w:rsid w:val="00FC3F7A"/>
    <w:rsid w:val="00FC6713"/>
    <w:rsid w:val="00FC77A9"/>
    <w:rsid w:val="00FD19F4"/>
    <w:rsid w:val="00FD6484"/>
    <w:rsid w:val="00FD72FB"/>
    <w:rsid w:val="00FD77B4"/>
    <w:rsid w:val="00FE1B61"/>
    <w:rsid w:val="00FE3B19"/>
    <w:rsid w:val="00FF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B8706-4C98-4916-B668-A6A1CCA6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olas" w:eastAsiaTheme="minorEastAsia" w:hAnsi="Consolas"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Char"/>
    <w:autoRedefine/>
    <w:uiPriority w:val="9"/>
    <w:qFormat/>
    <w:rsid w:val="00E17779"/>
    <w:pPr>
      <w:keepNext/>
      <w:keepLines/>
      <w:numPr>
        <w:numId w:val="12"/>
      </w:numPr>
      <w:tabs>
        <w:tab w:val="left" w:pos="709"/>
      </w:tabs>
      <w:spacing w:before="340" w:after="200" w:line="578" w:lineRule="auto"/>
      <w:outlineLvl w:val="0"/>
    </w:pPr>
    <w:rPr>
      <w:b/>
      <w:bCs/>
      <w:color w:val="215868" w:themeColor="accent5" w:themeShade="80"/>
      <w:kern w:val="44"/>
      <w:sz w:val="44"/>
      <w:szCs w:val="44"/>
    </w:rPr>
  </w:style>
  <w:style w:type="paragraph" w:styleId="2">
    <w:name w:val="heading 2"/>
    <w:basedOn w:val="a"/>
    <w:next w:val="a"/>
    <w:link w:val="2Char"/>
    <w:autoRedefine/>
    <w:uiPriority w:val="9"/>
    <w:unhideWhenUsed/>
    <w:qFormat/>
    <w:rsid w:val="00D7497E"/>
    <w:pPr>
      <w:keepNext/>
      <w:keepLines/>
      <w:numPr>
        <w:ilvl w:val="1"/>
        <w:numId w:val="12"/>
      </w:numPr>
      <w:spacing w:before="260" w:after="120" w:line="415" w:lineRule="auto"/>
      <w:outlineLvl w:val="1"/>
    </w:pPr>
    <w:rPr>
      <w:rFonts w:asciiTheme="majorHAnsi" w:eastAsiaTheme="majorEastAsia" w:hAnsiTheme="majorHAnsi" w:cstheme="majorBidi"/>
      <w:b/>
      <w:bCs/>
      <w:color w:val="632423" w:themeColor="accent2" w:themeShade="80"/>
      <w:sz w:val="32"/>
      <w:szCs w:val="32"/>
    </w:rPr>
  </w:style>
  <w:style w:type="paragraph" w:styleId="3">
    <w:name w:val="heading 3"/>
    <w:basedOn w:val="a"/>
    <w:next w:val="a"/>
    <w:link w:val="3Char"/>
    <w:autoRedefine/>
    <w:uiPriority w:val="9"/>
    <w:unhideWhenUsed/>
    <w:qFormat/>
    <w:rsid w:val="003D6DB4"/>
    <w:pPr>
      <w:keepNext/>
      <w:keepLines/>
      <w:numPr>
        <w:ilvl w:val="2"/>
        <w:numId w:val="12"/>
      </w:numPr>
      <w:spacing w:before="160" w:after="60" w:line="415" w:lineRule="auto"/>
      <w:outlineLvl w:val="2"/>
    </w:pPr>
    <w:rPr>
      <w:b/>
      <w:bCs/>
      <w:color w:val="403152" w:themeColor="accent4" w:themeShade="80"/>
      <w:sz w:val="28"/>
      <w:szCs w:val="28"/>
    </w:rPr>
  </w:style>
  <w:style w:type="paragraph" w:styleId="4">
    <w:name w:val="heading 4"/>
    <w:basedOn w:val="a"/>
    <w:next w:val="a"/>
    <w:link w:val="4Char"/>
    <w:autoRedefine/>
    <w:uiPriority w:val="9"/>
    <w:unhideWhenUsed/>
    <w:qFormat/>
    <w:rsid w:val="007D7CC4"/>
    <w:pPr>
      <w:keepNext/>
      <w:keepLines/>
      <w:numPr>
        <w:ilvl w:val="3"/>
        <w:numId w:val="2"/>
      </w:numPr>
      <w:spacing w:before="100" w:after="60" w:line="377" w:lineRule="auto"/>
      <w:outlineLvl w:val="3"/>
    </w:pPr>
    <w:rPr>
      <w:rFonts w:asciiTheme="majorHAnsi" w:eastAsiaTheme="majorEastAsia" w:hAnsiTheme="majorHAnsi" w:cstheme="majorBidi"/>
      <w:b/>
      <w:bCs/>
      <w:color w:val="4A442A" w:themeColor="background2" w:themeShade="40"/>
      <w:sz w:val="24"/>
      <w:szCs w:val="28"/>
    </w:rPr>
  </w:style>
  <w:style w:type="paragraph" w:styleId="5">
    <w:name w:val="heading 5"/>
    <w:basedOn w:val="a"/>
    <w:next w:val="a"/>
    <w:link w:val="5Char"/>
    <w:uiPriority w:val="9"/>
    <w:unhideWhenUsed/>
    <w:qFormat/>
    <w:rsid w:val="00995C1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7779"/>
    <w:rPr>
      <w:b/>
      <w:bCs/>
      <w:color w:val="215868" w:themeColor="accent5" w:themeShade="80"/>
      <w:kern w:val="44"/>
      <w:sz w:val="44"/>
      <w:szCs w:val="44"/>
    </w:rPr>
  </w:style>
  <w:style w:type="character" w:customStyle="1" w:styleId="2Char">
    <w:name w:val="标题 2 Char"/>
    <w:basedOn w:val="a0"/>
    <w:link w:val="2"/>
    <w:uiPriority w:val="9"/>
    <w:rsid w:val="00D7497E"/>
    <w:rPr>
      <w:rFonts w:asciiTheme="majorHAnsi" w:eastAsiaTheme="majorEastAsia" w:hAnsiTheme="majorHAnsi" w:cstheme="majorBidi"/>
      <w:b/>
      <w:bCs/>
      <w:color w:val="632423" w:themeColor="accent2" w:themeShade="80"/>
      <w:sz w:val="32"/>
      <w:szCs w:val="32"/>
    </w:rPr>
  </w:style>
  <w:style w:type="character" w:customStyle="1" w:styleId="3Char">
    <w:name w:val="标题 3 Char"/>
    <w:basedOn w:val="a0"/>
    <w:link w:val="3"/>
    <w:uiPriority w:val="9"/>
    <w:rsid w:val="003D6DB4"/>
    <w:rPr>
      <w:b/>
      <w:bCs/>
      <w:color w:val="403152" w:themeColor="accent4" w:themeShade="80"/>
      <w:sz w:val="28"/>
      <w:szCs w:val="28"/>
    </w:rPr>
  </w:style>
  <w:style w:type="paragraph" w:customStyle="1" w:styleId="TitleEN">
    <w:name w:val="TitleEN"/>
    <w:basedOn w:val="a"/>
    <w:autoRedefine/>
    <w:uiPriority w:val="1"/>
    <w:qFormat/>
    <w:rsid w:val="00186887"/>
    <w:pPr>
      <w:spacing w:beforeLines="50" w:before="156" w:afterLines="100" w:after="312"/>
      <w:jc w:val="center"/>
    </w:pPr>
    <w:rPr>
      <w:rFonts w:ascii="Verdana" w:hAnsi="Verdana"/>
      <w:b/>
      <w:sz w:val="44"/>
      <w:szCs w:val="44"/>
    </w:rPr>
  </w:style>
  <w:style w:type="table" w:styleId="a3">
    <w:name w:val="Table Grid"/>
    <w:basedOn w:val="a1"/>
    <w:uiPriority w:val="59"/>
    <w:rsid w:val="000F3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ocument Map"/>
    <w:basedOn w:val="a"/>
    <w:link w:val="Char"/>
    <w:uiPriority w:val="99"/>
    <w:semiHidden/>
    <w:unhideWhenUsed/>
    <w:rsid w:val="000B28E8"/>
    <w:rPr>
      <w:rFonts w:ascii="宋体" w:eastAsia="宋体"/>
      <w:sz w:val="18"/>
      <w:szCs w:val="18"/>
    </w:rPr>
  </w:style>
  <w:style w:type="character" w:customStyle="1" w:styleId="Char">
    <w:name w:val="文档结构图 Char"/>
    <w:basedOn w:val="a0"/>
    <w:link w:val="a4"/>
    <w:uiPriority w:val="99"/>
    <w:semiHidden/>
    <w:rsid w:val="000B28E8"/>
    <w:rPr>
      <w:rFonts w:ascii="宋体" w:eastAsia="宋体"/>
      <w:sz w:val="18"/>
      <w:szCs w:val="18"/>
    </w:rPr>
  </w:style>
  <w:style w:type="paragraph" w:styleId="a5">
    <w:name w:val="header"/>
    <w:basedOn w:val="a"/>
    <w:link w:val="Char0"/>
    <w:uiPriority w:val="99"/>
    <w:unhideWhenUsed/>
    <w:rsid w:val="000B28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B28E8"/>
    <w:rPr>
      <w:sz w:val="18"/>
      <w:szCs w:val="18"/>
    </w:rPr>
  </w:style>
  <w:style w:type="paragraph" w:styleId="a6">
    <w:name w:val="footer"/>
    <w:basedOn w:val="a"/>
    <w:link w:val="Char1"/>
    <w:uiPriority w:val="99"/>
    <w:unhideWhenUsed/>
    <w:rsid w:val="000B28E8"/>
    <w:pPr>
      <w:tabs>
        <w:tab w:val="center" w:pos="4153"/>
        <w:tab w:val="right" w:pos="8306"/>
      </w:tabs>
      <w:snapToGrid w:val="0"/>
      <w:jc w:val="left"/>
    </w:pPr>
    <w:rPr>
      <w:sz w:val="18"/>
      <w:szCs w:val="18"/>
    </w:rPr>
  </w:style>
  <w:style w:type="character" w:customStyle="1" w:styleId="Char1">
    <w:name w:val="页脚 Char"/>
    <w:basedOn w:val="a0"/>
    <w:link w:val="a6"/>
    <w:uiPriority w:val="99"/>
    <w:rsid w:val="000B28E8"/>
    <w:rPr>
      <w:sz w:val="18"/>
      <w:szCs w:val="18"/>
    </w:rPr>
  </w:style>
  <w:style w:type="character" w:customStyle="1" w:styleId="4Char">
    <w:name w:val="标题 4 Char"/>
    <w:basedOn w:val="a0"/>
    <w:link w:val="4"/>
    <w:uiPriority w:val="9"/>
    <w:rsid w:val="007D7CC4"/>
    <w:rPr>
      <w:rFonts w:asciiTheme="majorHAnsi" w:eastAsiaTheme="majorEastAsia" w:hAnsiTheme="majorHAnsi" w:cstheme="majorBidi"/>
      <w:b/>
      <w:bCs/>
      <w:color w:val="4A442A" w:themeColor="background2" w:themeShade="40"/>
      <w:sz w:val="24"/>
      <w:szCs w:val="28"/>
    </w:rPr>
  </w:style>
  <w:style w:type="character" w:customStyle="1" w:styleId="5Char">
    <w:name w:val="标题 5 Char"/>
    <w:basedOn w:val="a0"/>
    <w:link w:val="5"/>
    <w:uiPriority w:val="9"/>
    <w:rsid w:val="00995C1D"/>
    <w:rPr>
      <w:b/>
      <w:bCs/>
      <w:sz w:val="28"/>
      <w:szCs w:val="28"/>
    </w:rPr>
  </w:style>
  <w:style w:type="paragraph" w:styleId="a7">
    <w:name w:val="No Spacing"/>
    <w:uiPriority w:val="1"/>
    <w:qFormat/>
    <w:rsid w:val="00995C1D"/>
    <w:pPr>
      <w:widowControl w:val="0"/>
      <w:jc w:val="both"/>
    </w:pPr>
  </w:style>
  <w:style w:type="character" w:styleId="a8">
    <w:name w:val="Placeholder Text"/>
    <w:basedOn w:val="a0"/>
    <w:uiPriority w:val="99"/>
    <w:semiHidden/>
    <w:rsid w:val="00D74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6958">
      <w:bodyDiv w:val="1"/>
      <w:marLeft w:val="0"/>
      <w:marRight w:val="0"/>
      <w:marTop w:val="0"/>
      <w:marBottom w:val="0"/>
      <w:divBdr>
        <w:top w:val="none" w:sz="0" w:space="0" w:color="auto"/>
        <w:left w:val="none" w:sz="0" w:space="0" w:color="auto"/>
        <w:bottom w:val="none" w:sz="0" w:space="0" w:color="auto"/>
        <w:right w:val="none" w:sz="0" w:space="0" w:color="auto"/>
      </w:divBdr>
      <w:divsChild>
        <w:div w:id="1316911492">
          <w:marLeft w:val="0"/>
          <w:marRight w:val="0"/>
          <w:marTop w:val="0"/>
          <w:marBottom w:val="150"/>
          <w:divBdr>
            <w:top w:val="none" w:sz="0" w:space="0" w:color="auto"/>
            <w:left w:val="none" w:sz="0" w:space="0" w:color="auto"/>
            <w:bottom w:val="none" w:sz="0" w:space="0" w:color="auto"/>
            <w:right w:val="none" w:sz="0" w:space="0" w:color="auto"/>
          </w:divBdr>
          <w:divsChild>
            <w:div w:id="2100713920">
              <w:marLeft w:val="0"/>
              <w:marRight w:val="0"/>
              <w:marTop w:val="0"/>
              <w:marBottom w:val="0"/>
              <w:divBdr>
                <w:top w:val="none" w:sz="0" w:space="0" w:color="auto"/>
                <w:left w:val="none" w:sz="0" w:space="0" w:color="auto"/>
                <w:bottom w:val="none" w:sz="0" w:space="0" w:color="auto"/>
                <w:right w:val="none" w:sz="0" w:space="0" w:color="auto"/>
              </w:divBdr>
            </w:div>
          </w:divsChild>
        </w:div>
        <w:div w:id="1438212433">
          <w:marLeft w:val="0"/>
          <w:marRight w:val="0"/>
          <w:marTop w:val="0"/>
          <w:marBottom w:val="150"/>
          <w:divBdr>
            <w:top w:val="none" w:sz="0" w:space="0" w:color="auto"/>
            <w:left w:val="none" w:sz="0" w:space="0" w:color="auto"/>
            <w:bottom w:val="none" w:sz="0" w:space="0" w:color="auto"/>
            <w:right w:val="none" w:sz="0" w:space="0" w:color="auto"/>
          </w:divBdr>
          <w:divsChild>
            <w:div w:id="15444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273</Words>
  <Characters>1562</Characters>
  <Application>Microsoft Office Word</Application>
  <DocSecurity>0</DocSecurity>
  <Lines>13</Lines>
  <Paragraphs>3</Paragraphs>
  <ScaleCrop>false</ScaleCrop>
  <Company>www.suvee.cn</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zhuyf</dc:creator>
  <cp:lastModifiedBy>祝 俞飞</cp:lastModifiedBy>
  <cp:revision>179</cp:revision>
  <dcterms:created xsi:type="dcterms:W3CDTF">2015-06-27T05:56:00Z</dcterms:created>
  <dcterms:modified xsi:type="dcterms:W3CDTF">2019-11-12T08:22:00Z</dcterms:modified>
</cp:coreProperties>
</file>